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8120" w14:textId="25775570" w:rsidR="00911335" w:rsidRPr="007F0089" w:rsidRDefault="00754A36" w:rsidP="00417373">
      <w:pPr>
        <w:pStyle w:val="Title"/>
        <w:rPr>
          <w:lang w:val="en-US"/>
        </w:rPr>
      </w:pPr>
      <w:r w:rsidRPr="00754A36">
        <w:rPr>
          <w:lang w:val="en-US"/>
        </w:rPr>
        <w:t>Compensated Shock Due to Dehydration</w:t>
      </w:r>
      <w:bookmarkStart w:id="0" w:name="_GoBack"/>
      <w:bookmarkEnd w:id="0"/>
      <w:r w:rsidR="00417373" w:rsidRPr="007F0089">
        <w:rPr>
          <w:lang w:val="en-US"/>
        </w:rPr>
        <w:t xml:space="preserve"> </w:t>
      </w:r>
    </w:p>
    <w:p w14:paraId="38C27A39" w14:textId="77777777" w:rsidR="00417373" w:rsidRPr="008E76E5" w:rsidRDefault="007F0089" w:rsidP="007F0089">
      <w:pPr>
        <w:pStyle w:val="Heading1"/>
        <w:rPr>
          <w:lang w:val="en-US"/>
        </w:rPr>
      </w:pPr>
      <w:r w:rsidRPr="008E76E5">
        <w:rPr>
          <w:lang w:val="en-US"/>
        </w:rPr>
        <w:t>Curricular Information</w:t>
      </w:r>
    </w:p>
    <w:p w14:paraId="17D7AF22" w14:textId="77777777" w:rsidR="007F0089" w:rsidRDefault="007F0089" w:rsidP="007F0089">
      <w:pPr>
        <w:rPr>
          <w:lang w:val="en-US"/>
        </w:rPr>
      </w:pPr>
      <w:r w:rsidRPr="007F0089">
        <w:rPr>
          <w:b/>
          <w:lang w:val="en-US"/>
        </w:rPr>
        <w:t>Target group</w:t>
      </w:r>
      <w:r w:rsidRPr="007F0089">
        <w:rPr>
          <w:lang w:val="en-US"/>
        </w:rPr>
        <w:t xml:space="preserve">: Healthcare providers working in Emergency </w:t>
      </w:r>
      <w:r>
        <w:rPr>
          <w:lang w:val="en-US"/>
        </w:rPr>
        <w:t xml:space="preserve">Department </w:t>
      </w:r>
      <w:r w:rsidRPr="007F0089">
        <w:rPr>
          <w:b/>
          <w:lang w:val="en-US"/>
        </w:rPr>
        <w:t>Number of Participants</w:t>
      </w:r>
      <w:r w:rsidR="007234BF">
        <w:rPr>
          <w:lang w:val="en-US"/>
        </w:rPr>
        <w:t>: 3-4</w:t>
      </w:r>
      <w:r>
        <w:rPr>
          <w:lang w:val="en-US"/>
        </w:rPr>
        <w:t xml:space="preserve"> partic</w:t>
      </w:r>
      <w:r w:rsidR="007234BF">
        <w:rPr>
          <w:lang w:val="en-US"/>
        </w:rPr>
        <w:t>i</w:t>
      </w:r>
      <w:r>
        <w:rPr>
          <w:lang w:val="en-US"/>
        </w:rPr>
        <w:t>pants</w:t>
      </w:r>
      <w:r w:rsidR="007234BF">
        <w:rPr>
          <w:lang w:val="en-US"/>
        </w:rPr>
        <w:t xml:space="preserve"> including a parent role</w:t>
      </w:r>
      <w:r>
        <w:rPr>
          <w:lang w:val="en-US"/>
        </w:rPr>
        <w:t xml:space="preserve"> </w:t>
      </w:r>
      <w:r w:rsidRPr="007F0089">
        <w:rPr>
          <w:b/>
          <w:lang w:val="en-US"/>
        </w:rPr>
        <w:t>Simulation time</w:t>
      </w:r>
      <w:r>
        <w:rPr>
          <w:lang w:val="en-US"/>
        </w:rPr>
        <w:t xml:space="preserve">: 15 minutes </w:t>
      </w:r>
      <w:r w:rsidRPr="007F0089">
        <w:rPr>
          <w:b/>
          <w:lang w:val="en-US"/>
        </w:rPr>
        <w:t>Debriefing time</w:t>
      </w:r>
      <w:r>
        <w:rPr>
          <w:lang w:val="en-US"/>
        </w:rPr>
        <w:t>: 30 minutes</w:t>
      </w:r>
    </w:p>
    <w:p w14:paraId="48665756" w14:textId="77777777" w:rsidR="007F0089" w:rsidRDefault="007F0089" w:rsidP="007F0089">
      <w:pPr>
        <w:pStyle w:val="Heading2"/>
      </w:pPr>
      <w:r>
        <w:t>Learning objectives</w:t>
      </w:r>
    </w:p>
    <w:p w14:paraId="1931499F" w14:textId="77777777" w:rsidR="007F0089" w:rsidRPr="00B66722" w:rsidRDefault="007F0089" w:rsidP="007F0089">
      <w:pPr>
        <w:pStyle w:val="ListParagraph"/>
        <w:numPr>
          <w:ilvl w:val="0"/>
          <w:numId w:val="3"/>
        </w:numPr>
        <w:rPr>
          <w:lang w:val="en-US"/>
        </w:rPr>
      </w:pPr>
      <w:r w:rsidRPr="00B66722">
        <w:rPr>
          <w:lang w:val="en-US"/>
        </w:rPr>
        <w:t>Identifies respiratory distress</w:t>
      </w:r>
    </w:p>
    <w:p w14:paraId="12E22844" w14:textId="77777777" w:rsidR="007F0089" w:rsidRPr="00B66722" w:rsidRDefault="007F0089" w:rsidP="007F0089">
      <w:pPr>
        <w:pStyle w:val="ListParagraph"/>
        <w:numPr>
          <w:ilvl w:val="0"/>
          <w:numId w:val="3"/>
        </w:numPr>
        <w:rPr>
          <w:lang w:val="en-US"/>
        </w:rPr>
      </w:pPr>
      <w:r w:rsidRPr="00B66722">
        <w:rPr>
          <w:lang w:val="en-US"/>
        </w:rPr>
        <w:t>Identifies compensated shock</w:t>
      </w:r>
    </w:p>
    <w:p w14:paraId="092F6178" w14:textId="77777777" w:rsidR="007F0089" w:rsidRPr="00B66722" w:rsidRDefault="007F0089" w:rsidP="007F0089">
      <w:pPr>
        <w:pStyle w:val="ListParagraph"/>
        <w:numPr>
          <w:ilvl w:val="0"/>
          <w:numId w:val="3"/>
        </w:numPr>
        <w:rPr>
          <w:lang w:val="en-US"/>
        </w:rPr>
      </w:pPr>
      <w:r w:rsidRPr="00B66722">
        <w:rPr>
          <w:lang w:val="en-US"/>
        </w:rPr>
        <w:t>Summarizes signs and symptoms of hypovolemic shock</w:t>
      </w:r>
    </w:p>
    <w:p w14:paraId="79BAE4E0" w14:textId="77777777" w:rsidR="007F0089" w:rsidRPr="00B66722" w:rsidRDefault="007F0089" w:rsidP="007F0089">
      <w:pPr>
        <w:pStyle w:val="ListParagraph"/>
        <w:numPr>
          <w:ilvl w:val="0"/>
          <w:numId w:val="3"/>
        </w:numPr>
        <w:rPr>
          <w:lang w:val="en-US"/>
        </w:rPr>
      </w:pPr>
      <w:r w:rsidRPr="00B66722">
        <w:rPr>
          <w:lang w:val="en-US"/>
        </w:rPr>
        <w:t>Performs correct treatment for hypovolemic shock due to dehydration</w:t>
      </w:r>
    </w:p>
    <w:p w14:paraId="11EB4CA1" w14:textId="77777777" w:rsidR="007F0089" w:rsidRPr="007F0089" w:rsidRDefault="007F0089" w:rsidP="007F0089">
      <w:pPr>
        <w:pStyle w:val="Heading2"/>
        <w:rPr>
          <w:lang w:val="en-US"/>
        </w:rPr>
      </w:pPr>
      <w:r w:rsidRPr="007F0089">
        <w:rPr>
          <w:lang w:val="en-US"/>
        </w:rPr>
        <w:t>Scenario progression</w:t>
      </w:r>
    </w:p>
    <w:p w14:paraId="0AE77BA8" w14:textId="09701D8F" w:rsidR="007F0089" w:rsidRDefault="007F0089" w:rsidP="007F0089">
      <w:pPr>
        <w:rPr>
          <w:lang w:val="en-US"/>
        </w:rPr>
      </w:pPr>
      <w:r w:rsidRPr="007F0089">
        <w:rPr>
          <w:lang w:val="en-US"/>
        </w:rPr>
        <w:t>A 9-month</w:t>
      </w:r>
      <w:r w:rsidR="001C4E24">
        <w:rPr>
          <w:lang w:val="en-US"/>
        </w:rPr>
        <w:t>-</w:t>
      </w:r>
      <w:r w:rsidRPr="007F0089">
        <w:rPr>
          <w:lang w:val="en-US"/>
        </w:rPr>
        <w:t>old baby</w:t>
      </w:r>
      <w:r w:rsidR="00CA7E8D">
        <w:rPr>
          <w:lang w:val="en-US"/>
        </w:rPr>
        <w:t xml:space="preserve"> girl </w:t>
      </w:r>
      <w:r w:rsidRPr="007F0089">
        <w:rPr>
          <w:lang w:val="en-US"/>
        </w:rPr>
        <w:t xml:space="preserve">presents in </w:t>
      </w:r>
      <w:r w:rsidR="001C4E24">
        <w:rPr>
          <w:lang w:val="en-US"/>
        </w:rPr>
        <w:t>the e</w:t>
      </w:r>
      <w:r w:rsidR="001C4E24" w:rsidRPr="007F0089">
        <w:rPr>
          <w:lang w:val="en-US"/>
        </w:rPr>
        <w:t xml:space="preserve">mergency </w:t>
      </w:r>
      <w:r w:rsidRPr="007F0089">
        <w:rPr>
          <w:lang w:val="en-US"/>
        </w:rPr>
        <w:t>room with respiratory distress and dehydration due to diarrhea and lack of fluid in</w:t>
      </w:r>
      <w:r w:rsidR="00EC1C62">
        <w:rPr>
          <w:lang w:val="en-US"/>
        </w:rPr>
        <w:t>take.</w:t>
      </w:r>
      <w:r w:rsidR="005343F7">
        <w:rPr>
          <w:lang w:val="en-US"/>
        </w:rPr>
        <w:t xml:space="preserve"> She has tachycardia </w:t>
      </w:r>
      <w:r w:rsidR="00437880">
        <w:rPr>
          <w:lang w:val="en-US"/>
        </w:rPr>
        <w:t>with a heart rate at 162/min</w:t>
      </w:r>
      <w:r w:rsidR="006A6413">
        <w:rPr>
          <w:lang w:val="en-US"/>
        </w:rPr>
        <w:t xml:space="preserve"> </w:t>
      </w:r>
      <w:r w:rsidR="003F7992">
        <w:rPr>
          <w:lang w:val="en-US"/>
        </w:rPr>
        <w:t xml:space="preserve">with </w:t>
      </w:r>
      <w:r w:rsidR="001126E5">
        <w:rPr>
          <w:lang w:val="en-US"/>
        </w:rPr>
        <w:t xml:space="preserve">increased, shallow </w:t>
      </w:r>
      <w:r w:rsidR="003F7992">
        <w:rPr>
          <w:lang w:val="en-US"/>
        </w:rPr>
        <w:t>respirat</w:t>
      </w:r>
      <w:r w:rsidR="001126E5">
        <w:rPr>
          <w:lang w:val="en-US"/>
        </w:rPr>
        <w:t>ions at 39/min.</w:t>
      </w:r>
      <w:r w:rsidR="00EC1C62">
        <w:rPr>
          <w:lang w:val="en-US"/>
        </w:rPr>
        <w:t xml:space="preserve"> She</w:t>
      </w:r>
      <w:r w:rsidR="001126E5">
        <w:rPr>
          <w:lang w:val="en-US"/>
        </w:rPr>
        <w:t xml:space="preserve"> is pale and drowsy</w:t>
      </w:r>
      <w:r w:rsidRPr="007F0089">
        <w:rPr>
          <w:lang w:val="en-US"/>
        </w:rPr>
        <w:t xml:space="preserve"> </w:t>
      </w:r>
      <w:r w:rsidR="006A6413">
        <w:rPr>
          <w:lang w:val="en-US"/>
        </w:rPr>
        <w:t xml:space="preserve">with </w:t>
      </w:r>
      <w:r w:rsidRPr="007F0089">
        <w:rPr>
          <w:lang w:val="en-US"/>
        </w:rPr>
        <w:t>cold and mottled</w:t>
      </w:r>
      <w:r w:rsidR="006A6413">
        <w:rPr>
          <w:lang w:val="en-US"/>
        </w:rPr>
        <w:t xml:space="preserve"> skin</w:t>
      </w:r>
      <w:r w:rsidRPr="007F0089">
        <w:rPr>
          <w:lang w:val="en-US"/>
        </w:rPr>
        <w:t xml:space="preserve">. She reacts irritable to physical stimuli but does not react to voice. She does not </w:t>
      </w:r>
      <w:r w:rsidR="001E5307" w:rsidRPr="007F0089">
        <w:rPr>
          <w:lang w:val="en-US"/>
        </w:rPr>
        <w:t>cry,</w:t>
      </w:r>
      <w:r w:rsidRPr="007F0089">
        <w:rPr>
          <w:lang w:val="en-US"/>
        </w:rPr>
        <w:t xml:space="preserve"> and her </w:t>
      </w:r>
      <w:r w:rsidR="001C4E24" w:rsidRPr="007F0089">
        <w:rPr>
          <w:lang w:val="en-US"/>
        </w:rPr>
        <w:t>mo</w:t>
      </w:r>
      <w:r w:rsidR="001C4E24">
        <w:rPr>
          <w:lang w:val="en-US"/>
        </w:rPr>
        <w:t>vement</w:t>
      </w:r>
      <w:r w:rsidR="001C4E24" w:rsidRPr="007F0089">
        <w:rPr>
          <w:lang w:val="en-US"/>
        </w:rPr>
        <w:t xml:space="preserve"> </w:t>
      </w:r>
      <w:r w:rsidRPr="007F0089">
        <w:rPr>
          <w:lang w:val="en-US"/>
        </w:rPr>
        <w:t xml:space="preserve">is decreased. </w:t>
      </w:r>
      <w:r w:rsidR="001126E5">
        <w:rPr>
          <w:lang w:val="en-US"/>
        </w:rPr>
        <w:t>Her blood pressure is</w:t>
      </w:r>
      <w:r w:rsidRPr="007F0089" w:rsidDel="006A6413">
        <w:rPr>
          <w:lang w:val="en-US"/>
        </w:rPr>
        <w:t xml:space="preserve"> 68/54 mm Hg, Spo</w:t>
      </w:r>
      <w:r w:rsidRPr="007F0089" w:rsidDel="006A6413">
        <w:rPr>
          <w:vertAlign w:val="subscript"/>
          <w:lang w:val="en-US"/>
        </w:rPr>
        <w:t>2</w:t>
      </w:r>
      <w:r w:rsidR="00CA7E8D" w:rsidDel="006A6413">
        <w:rPr>
          <w:lang w:val="en-US"/>
        </w:rPr>
        <w:t xml:space="preserve"> </w:t>
      </w:r>
      <w:r w:rsidR="001C4E24">
        <w:rPr>
          <w:lang w:val="en-US"/>
        </w:rPr>
        <w:t>is</w:t>
      </w:r>
      <w:r w:rsidR="001C4E24" w:rsidDel="006A6413">
        <w:rPr>
          <w:lang w:val="en-US"/>
        </w:rPr>
        <w:t xml:space="preserve"> </w:t>
      </w:r>
      <w:r w:rsidR="00CA7E8D" w:rsidDel="006A6413">
        <w:rPr>
          <w:lang w:val="en-US"/>
        </w:rPr>
        <w:t>97</w:t>
      </w:r>
      <w:r w:rsidRPr="007F0089" w:rsidDel="006A6413">
        <w:rPr>
          <w:lang w:val="en-US"/>
        </w:rPr>
        <w:t>%, and de</w:t>
      </w:r>
      <w:r w:rsidR="008E76E5" w:rsidDel="006A6413">
        <w:rPr>
          <w:lang w:val="en-US"/>
        </w:rPr>
        <w:t xml:space="preserve">layed capillary refill time </w:t>
      </w:r>
      <w:r w:rsidR="001C4E24">
        <w:rPr>
          <w:lang w:val="en-US"/>
        </w:rPr>
        <w:t>is</w:t>
      </w:r>
      <w:r w:rsidR="001C4E24" w:rsidDel="006A6413">
        <w:rPr>
          <w:lang w:val="en-US"/>
        </w:rPr>
        <w:t xml:space="preserve"> </w:t>
      </w:r>
      <w:r w:rsidR="008E76E5" w:rsidDel="006A6413">
        <w:rPr>
          <w:lang w:val="en-US"/>
        </w:rPr>
        <w:t>6</w:t>
      </w:r>
      <w:r w:rsidRPr="007F0089" w:rsidDel="006A6413">
        <w:rPr>
          <w:lang w:val="en-US"/>
        </w:rPr>
        <w:t xml:space="preserve"> seconds.</w:t>
      </w:r>
    </w:p>
    <w:p w14:paraId="1CB4DEFD" w14:textId="33B4FE1A" w:rsidR="007A1E43" w:rsidRPr="007F0089" w:rsidRDefault="007F0089" w:rsidP="007F0089">
      <w:pPr>
        <w:rPr>
          <w:lang w:val="en-US"/>
        </w:rPr>
      </w:pPr>
      <w:r w:rsidRPr="007F0089">
        <w:rPr>
          <w:lang w:val="en-US"/>
        </w:rPr>
        <w:t xml:space="preserve">The participants are expected to recognize </w:t>
      </w:r>
      <w:r w:rsidR="001C4E24">
        <w:rPr>
          <w:lang w:val="en-US"/>
        </w:rPr>
        <w:t xml:space="preserve">the </w:t>
      </w:r>
      <w:r w:rsidRPr="007F0089">
        <w:rPr>
          <w:lang w:val="en-US"/>
        </w:rPr>
        <w:t xml:space="preserve">onset of </w:t>
      </w:r>
      <w:r w:rsidR="00E347DD">
        <w:rPr>
          <w:lang w:val="en-US"/>
        </w:rPr>
        <w:t>compensated</w:t>
      </w:r>
      <w:r w:rsidR="001126E5">
        <w:rPr>
          <w:lang w:val="en-US"/>
        </w:rPr>
        <w:t>,</w:t>
      </w:r>
      <w:r w:rsidRPr="007F0089">
        <w:rPr>
          <w:lang w:val="en-US"/>
        </w:rPr>
        <w:t xml:space="preserve"> </w:t>
      </w:r>
      <w:r w:rsidR="0096161B">
        <w:rPr>
          <w:lang w:val="en-US"/>
        </w:rPr>
        <w:t>hypovolemic</w:t>
      </w:r>
      <w:r w:rsidR="0096161B" w:rsidRPr="007F0089">
        <w:rPr>
          <w:lang w:val="en-US"/>
        </w:rPr>
        <w:t xml:space="preserve"> </w:t>
      </w:r>
      <w:r w:rsidRPr="007F0089">
        <w:rPr>
          <w:lang w:val="en-US"/>
        </w:rPr>
        <w:t xml:space="preserve">shock due to dehydration. They should support oxygen saturation with oxygen </w:t>
      </w:r>
      <w:r w:rsidR="001E5307" w:rsidRPr="007F0089">
        <w:rPr>
          <w:lang w:val="en-US"/>
        </w:rPr>
        <w:t>administration and</w:t>
      </w:r>
      <w:r w:rsidRPr="007F0089">
        <w:rPr>
          <w:lang w:val="en-US"/>
        </w:rPr>
        <w:t xml:space="preserve"> restore fluid balance with 2 fluid boluses. This will stabilize the baby. </w:t>
      </w:r>
      <w:r w:rsidRPr="007F0089" w:rsidDel="00956E88">
        <w:rPr>
          <w:lang w:val="en-US"/>
        </w:rPr>
        <w:t>The participants should order further lab studies and consider treatment with antibiotics, communicate the condition to the baby’s parents, and keep her for observation.</w:t>
      </w:r>
    </w:p>
    <w:p w14:paraId="526657C0" w14:textId="77777777" w:rsidR="007F0089" w:rsidRDefault="007F0089" w:rsidP="007F0089">
      <w:pPr>
        <w:pStyle w:val="Heading2"/>
        <w:rPr>
          <w:lang w:val="en-US"/>
        </w:rPr>
      </w:pPr>
      <w:r>
        <w:rPr>
          <w:lang w:val="en-US"/>
        </w:rPr>
        <w:t>Debriefing</w:t>
      </w:r>
    </w:p>
    <w:p w14:paraId="3B414322" w14:textId="77777777" w:rsidR="007F0089" w:rsidRPr="004E2E2C" w:rsidRDefault="007F0089" w:rsidP="007F0089">
      <w:pPr>
        <w:rPr>
          <w:lang w:val="en-US"/>
        </w:rPr>
      </w:pPr>
      <w:r w:rsidRPr="00167E46">
        <w:rPr>
          <w:lang w:val="en-US"/>
        </w:rPr>
        <w:t xml:space="preserve">When the simulation is over, it is recommended that a facilitator-led debriefing be completed to discuss topics related to the learning objectives. The Event Log in Session Viewer provides suggested debriefing questions. </w:t>
      </w:r>
      <w:r w:rsidRPr="004E2E2C">
        <w:rPr>
          <w:lang w:val="en-US"/>
        </w:rPr>
        <w:t>Central discussion points could be:</w:t>
      </w:r>
    </w:p>
    <w:p w14:paraId="51B935C9" w14:textId="77777777" w:rsidR="007F0089" w:rsidRPr="007F0089" w:rsidRDefault="007F0089" w:rsidP="007F0089">
      <w:pPr>
        <w:pStyle w:val="ListParagraph"/>
        <w:numPr>
          <w:ilvl w:val="0"/>
          <w:numId w:val="12"/>
        </w:numPr>
        <w:rPr>
          <w:lang w:val="en-US"/>
        </w:rPr>
      </w:pPr>
      <w:r w:rsidRPr="007F0089">
        <w:rPr>
          <w:lang w:val="en-US"/>
        </w:rPr>
        <w:t>Signs and symptoms of hypovolemic shock</w:t>
      </w:r>
    </w:p>
    <w:p w14:paraId="49512FF8" w14:textId="77777777" w:rsidR="007F0089" w:rsidRPr="007F0089" w:rsidRDefault="007F0089" w:rsidP="007F0089">
      <w:pPr>
        <w:pStyle w:val="ListParagraph"/>
        <w:numPr>
          <w:ilvl w:val="0"/>
          <w:numId w:val="12"/>
        </w:numPr>
        <w:rPr>
          <w:lang w:val="en-US"/>
        </w:rPr>
      </w:pPr>
      <w:r w:rsidRPr="007F0089">
        <w:rPr>
          <w:lang w:val="en-US"/>
        </w:rPr>
        <w:t>Differences on compensated and hypotensive shock due to dehydration</w:t>
      </w:r>
    </w:p>
    <w:p w14:paraId="4AAA0FAA" w14:textId="77777777" w:rsidR="00A9542E" w:rsidRDefault="007F0089" w:rsidP="00A9542E">
      <w:pPr>
        <w:pStyle w:val="ListParagraph"/>
        <w:numPr>
          <w:ilvl w:val="0"/>
          <w:numId w:val="12"/>
        </w:numPr>
        <w:rPr>
          <w:lang w:val="en-US"/>
        </w:rPr>
      </w:pPr>
      <w:r w:rsidRPr="007F0089">
        <w:rPr>
          <w:lang w:val="en-US"/>
        </w:rPr>
        <w:t>Treatment of hypovolemic shock</w:t>
      </w:r>
    </w:p>
    <w:p w14:paraId="7927CD0A" w14:textId="77777777" w:rsidR="007071A9" w:rsidRPr="00167E46" w:rsidRDefault="007071A9" w:rsidP="007071A9">
      <w:pPr>
        <w:pStyle w:val="Heading2"/>
        <w:rPr>
          <w:lang w:val="en-US"/>
        </w:rPr>
      </w:pPr>
      <w:r w:rsidRPr="00167E46">
        <w:rPr>
          <w:lang w:val="en-US"/>
        </w:rPr>
        <w:t>References</w:t>
      </w:r>
    </w:p>
    <w:p w14:paraId="06F1E223" w14:textId="67A0B818" w:rsidR="007071A9" w:rsidRDefault="00706BF1" w:rsidP="00A9542E">
      <w:pPr>
        <w:rPr>
          <w:color w:val="0080AC"/>
          <w:szCs w:val="22"/>
          <w:lang w:val="en-US"/>
        </w:rPr>
      </w:pPr>
      <w:r w:rsidRPr="00706BF1">
        <w:rPr>
          <w:sz w:val="21"/>
          <w:szCs w:val="21"/>
          <w:lang w:val="en-US"/>
        </w:rPr>
        <w:t>Ian K. Maconochie</w:t>
      </w:r>
      <w:r w:rsidRPr="00706BF1">
        <w:rPr>
          <w:rFonts w:eastAsia="MBCMO F+ MTSY"/>
          <w:sz w:val="21"/>
          <w:szCs w:val="21"/>
          <w:lang w:val="en-US"/>
        </w:rPr>
        <w:t xml:space="preserve">, Allan R. de Caen, Richard </w:t>
      </w:r>
      <w:proofErr w:type="spellStart"/>
      <w:r w:rsidRPr="00706BF1">
        <w:rPr>
          <w:rFonts w:eastAsia="MBCMO F+ MTSY"/>
          <w:sz w:val="21"/>
          <w:szCs w:val="21"/>
          <w:lang w:val="en-US"/>
        </w:rPr>
        <w:t>Aickin</w:t>
      </w:r>
      <w:proofErr w:type="spellEnd"/>
      <w:r w:rsidRPr="00706BF1">
        <w:rPr>
          <w:rFonts w:eastAsia="MBCMO F+ MTSY"/>
          <w:sz w:val="21"/>
          <w:szCs w:val="21"/>
          <w:lang w:val="en-US"/>
        </w:rPr>
        <w:t xml:space="preserve">, Dianne L. </w:t>
      </w:r>
      <w:r w:rsidR="001E5307" w:rsidRPr="00706BF1">
        <w:rPr>
          <w:rFonts w:eastAsia="MBCMO F+ MTSY"/>
          <w:sz w:val="21"/>
          <w:szCs w:val="21"/>
          <w:lang w:val="en-US"/>
        </w:rPr>
        <w:t>Atkins, Dominique</w:t>
      </w:r>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w:t>
      </w:r>
      <w:proofErr w:type="spellEnd"/>
      <w:r w:rsidRPr="00706BF1">
        <w:rPr>
          <w:rFonts w:eastAsia="MBCMO F+ MTSY"/>
          <w:sz w:val="21"/>
          <w:szCs w:val="21"/>
          <w:lang w:val="en-US"/>
        </w:rPr>
        <w:t>,</w:t>
      </w:r>
      <w:r w:rsidR="00CA0733">
        <w:rPr>
          <w:rFonts w:eastAsia="MBCMO F+ MTSY"/>
          <w:sz w:val="21"/>
          <w:szCs w:val="21"/>
          <w:lang w:val="en-US"/>
        </w:rPr>
        <w:t xml:space="preserve"> </w:t>
      </w:r>
      <w:r w:rsidRPr="00706BF1">
        <w:rPr>
          <w:rFonts w:eastAsia="MBCMO F+ MTSY"/>
          <w:sz w:val="21"/>
          <w:szCs w:val="21"/>
          <w:lang w:val="en-US"/>
        </w:rPr>
        <w:t xml:space="preserve">Peter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Reis,</w:t>
      </w:r>
      <w:r w:rsidR="0085408F">
        <w:rPr>
          <w:rFonts w:eastAsia="MBCMO F+ MTSY"/>
          <w:sz w:val="21"/>
          <w:szCs w:val="21"/>
          <w:lang w:val="en-US"/>
        </w:rPr>
        <w:t xml:space="preserve"> </w:t>
      </w:r>
      <w:r w:rsidRPr="00706BF1">
        <w:rPr>
          <w:rFonts w:eastAsia="MBCMO F+ MTSY"/>
          <w:sz w:val="21"/>
          <w:szCs w:val="21"/>
          <w:lang w:val="en-US"/>
        </w:rPr>
        <w:t xml:space="preserve">Naoki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w:t>
      </w:r>
      <w:r>
        <w:rPr>
          <w:rFonts w:eastAsia="MBCMO F+ MTSY"/>
          <w:sz w:val="21"/>
          <w:szCs w:val="21"/>
          <w:lang w:val="en-US"/>
        </w:rPr>
        <w:t xml:space="preserve"> </w:t>
      </w:r>
      <w:r w:rsidRPr="00706BF1">
        <w:rPr>
          <w:rFonts w:eastAsia="MBCMO F+ MTSY"/>
          <w:sz w:val="21"/>
          <w:szCs w:val="21"/>
          <w:lang w:val="en-US"/>
        </w:rPr>
        <w:t>on behalf of the Pediatric Basic Life Support and Pediatric Advanced Life Support Chapter Collaborators</w:t>
      </w:r>
      <w:r>
        <w:rPr>
          <w:rFonts w:eastAsia="MBCMO F+ MTSY"/>
          <w:sz w:val="21"/>
          <w:szCs w:val="21"/>
          <w:lang w:val="en-US"/>
        </w:rPr>
        <w:t>:</w:t>
      </w:r>
      <w:r w:rsidRPr="00706BF1">
        <w:rPr>
          <w:rFonts w:ascii="MBCNG D+ Gulliver SC Os F" w:eastAsia="MBCMO F+ MTSY" w:hAnsi="MBCNG D+ Gulliver SC Os F" w:cs="MBCNG D+ Gulliver SC Os F"/>
          <w:sz w:val="18"/>
          <w:szCs w:val="18"/>
          <w:lang w:val="en-US"/>
        </w:rPr>
        <w:t xml:space="preserve"> </w:t>
      </w:r>
      <w:r w:rsidRPr="00706BF1">
        <w:rPr>
          <w:lang w:val="en-US"/>
        </w:rPr>
        <w:t>2015 International Consensus on Cardiop</w:t>
      </w:r>
      <w:r>
        <w:rPr>
          <w:lang w:val="en-US"/>
        </w:rPr>
        <w:t>ulmonary Resuscitation and Emer</w:t>
      </w:r>
      <w:r w:rsidRPr="00706BF1">
        <w:rPr>
          <w:lang w:val="en-US"/>
        </w:rPr>
        <w:t>gency Cardiovascular Care Science</w:t>
      </w:r>
      <w:r>
        <w:rPr>
          <w:lang w:val="en-US"/>
        </w:rPr>
        <w:t xml:space="preserve"> with Treatment Recommendations </w:t>
      </w:r>
      <w:r>
        <w:rPr>
          <w:lang w:val="en"/>
        </w:rPr>
        <w:t>Part 6: Pediatric basic life support and pediatric advanced life support</w:t>
      </w:r>
      <w:r>
        <w:rPr>
          <w:lang w:val="en-US"/>
        </w:rPr>
        <w:t xml:space="preserve">, in </w:t>
      </w:r>
      <w:r w:rsidRPr="00706BF1">
        <w:rPr>
          <w:i/>
          <w:lang w:val="en-US"/>
        </w:rPr>
        <w:t>Resuscitation</w:t>
      </w:r>
      <w:r w:rsidRPr="00706BF1">
        <w:rPr>
          <w:lang w:val="en-US"/>
        </w:rPr>
        <w:t>, 95 (2015) e147–e168</w:t>
      </w:r>
      <w:r>
        <w:rPr>
          <w:lang w:val="en-US"/>
        </w:rPr>
        <w:t>, at</w:t>
      </w:r>
      <w:r w:rsidRPr="00706BF1">
        <w:rPr>
          <w:szCs w:val="22"/>
          <w:lang w:val="en-US"/>
        </w:rPr>
        <w:t xml:space="preserve"> </w:t>
      </w:r>
      <w:hyperlink r:id="rId5" w:history="1">
        <w:r w:rsidRPr="00843360">
          <w:rPr>
            <w:rStyle w:val="Hyperlink"/>
            <w:szCs w:val="22"/>
            <w:lang w:val="en-US"/>
          </w:rPr>
          <w:t>http://dx.doi.org/10.1016/j.resuscitation.2015.07.044</w:t>
        </w:r>
      </w:hyperlink>
      <w:r>
        <w:rPr>
          <w:color w:val="0080AC"/>
          <w:szCs w:val="22"/>
          <w:lang w:val="en-US"/>
        </w:rPr>
        <w:t xml:space="preserve"> </w:t>
      </w:r>
    </w:p>
    <w:p w14:paraId="77ABF438" w14:textId="1AC4F12C" w:rsidR="00421B0F" w:rsidRDefault="00421B0F" w:rsidP="00A9542E">
      <w:pPr>
        <w:rPr>
          <w:lang w:val="en-US"/>
        </w:rPr>
      </w:pPr>
    </w:p>
    <w:p w14:paraId="1064DCF6" w14:textId="77777777" w:rsidR="00421B0F" w:rsidRPr="00706BF1" w:rsidRDefault="00421B0F" w:rsidP="00A9542E">
      <w:pPr>
        <w:rPr>
          <w:lang w:val="en-US"/>
        </w:rPr>
      </w:pPr>
    </w:p>
    <w:p w14:paraId="087D029A" w14:textId="77777777" w:rsidR="00417373" w:rsidRPr="007F0089" w:rsidRDefault="007F0089" w:rsidP="007F0089">
      <w:pPr>
        <w:pStyle w:val="Heading1"/>
        <w:rPr>
          <w:lang w:val="en-US"/>
        </w:rPr>
      </w:pPr>
      <w:r>
        <w:rPr>
          <w:lang w:val="en-US"/>
        </w:rPr>
        <w:t>Setup and preparation</w:t>
      </w:r>
    </w:p>
    <w:p w14:paraId="3ED99607" w14:textId="77777777" w:rsidR="006F2327" w:rsidRPr="009E4B2C" w:rsidRDefault="007F0089" w:rsidP="007F0089">
      <w:pPr>
        <w:pStyle w:val="Heading2"/>
        <w:rPr>
          <w:lang w:val="en-US"/>
        </w:rPr>
      </w:pPr>
      <w:r w:rsidRPr="009E4B2C">
        <w:rPr>
          <w:lang w:val="en-US"/>
        </w:rPr>
        <w:t>Equipment</w:t>
      </w:r>
    </w:p>
    <w:p w14:paraId="3C5D5A58" w14:textId="77777777" w:rsidR="007F0089" w:rsidRPr="009E4B2C" w:rsidRDefault="007F0089" w:rsidP="00821B22">
      <w:pPr>
        <w:rPr>
          <w:lang w:val="en-US"/>
        </w:rPr>
        <w:sectPr w:rsidR="007F0089" w:rsidRPr="009E4B2C">
          <w:pgSz w:w="11906" w:h="16838"/>
          <w:pgMar w:top="1701" w:right="1134" w:bottom="1701" w:left="1134" w:header="708" w:footer="708" w:gutter="0"/>
          <w:cols w:space="708"/>
          <w:docGrid w:linePitch="360"/>
        </w:sectPr>
      </w:pPr>
    </w:p>
    <w:p w14:paraId="645FA69A" w14:textId="77777777" w:rsidR="00821B22" w:rsidRPr="009E4B2C" w:rsidRDefault="00821B22" w:rsidP="00821B22">
      <w:pPr>
        <w:rPr>
          <w:b/>
          <w:lang w:val="en-US"/>
        </w:rPr>
      </w:pPr>
      <w:r w:rsidRPr="009E4B2C">
        <w:rPr>
          <w:b/>
          <w:lang w:val="en-US"/>
        </w:rPr>
        <w:t>Medical supplies</w:t>
      </w:r>
    </w:p>
    <w:p w14:paraId="44874A78" w14:textId="77777777" w:rsidR="00821B22" w:rsidRPr="009E4B2C" w:rsidRDefault="00821B22" w:rsidP="00821B22">
      <w:pPr>
        <w:pStyle w:val="ListParagraph"/>
        <w:numPr>
          <w:ilvl w:val="0"/>
          <w:numId w:val="6"/>
        </w:numPr>
        <w:rPr>
          <w:lang w:val="en-US"/>
        </w:rPr>
      </w:pPr>
      <w:r>
        <w:t xml:space="preserve">Advanced </w:t>
      </w:r>
      <w:r w:rsidRPr="009E4B2C">
        <w:rPr>
          <w:lang w:val="en-US"/>
        </w:rPr>
        <w:t>airway equipment</w:t>
      </w:r>
    </w:p>
    <w:p w14:paraId="1540C659" w14:textId="77777777" w:rsidR="00821B22" w:rsidRPr="00DE19BF" w:rsidRDefault="00821B22" w:rsidP="00821B22">
      <w:pPr>
        <w:pStyle w:val="ListParagraph"/>
        <w:numPr>
          <w:ilvl w:val="0"/>
          <w:numId w:val="6"/>
        </w:numPr>
        <w:rPr>
          <w:lang w:val="en-US"/>
        </w:rPr>
      </w:pPr>
      <w:r w:rsidRPr="00DE19BF">
        <w:rPr>
          <w:lang w:val="en-US"/>
        </w:rPr>
        <w:t>Airway adjuncts (oropharyngeal airways, nasopharyngeal airways)</w:t>
      </w:r>
    </w:p>
    <w:p w14:paraId="7105F542" w14:textId="77777777" w:rsidR="00821B22" w:rsidRPr="009E4B2C" w:rsidRDefault="00821B22" w:rsidP="00821B22">
      <w:pPr>
        <w:pStyle w:val="ListParagraph"/>
        <w:numPr>
          <w:ilvl w:val="0"/>
          <w:numId w:val="6"/>
        </w:numPr>
        <w:rPr>
          <w:lang w:val="en-US"/>
        </w:rPr>
      </w:pPr>
      <w:r w:rsidRPr="009E4B2C">
        <w:rPr>
          <w:lang w:val="en-US"/>
        </w:rPr>
        <w:t>Bag-mask device</w:t>
      </w:r>
    </w:p>
    <w:p w14:paraId="0C9ED646" w14:textId="77777777" w:rsidR="00821B22" w:rsidRPr="009E4B2C" w:rsidRDefault="00CA7E8D" w:rsidP="00821B22">
      <w:pPr>
        <w:pStyle w:val="ListParagraph"/>
        <w:numPr>
          <w:ilvl w:val="0"/>
          <w:numId w:val="6"/>
        </w:numPr>
        <w:rPr>
          <w:lang w:val="en-US"/>
        </w:rPr>
      </w:pPr>
      <w:r w:rsidRPr="009E4B2C">
        <w:rPr>
          <w:lang w:val="en-US"/>
        </w:rPr>
        <w:t>Blood pressure cuff</w:t>
      </w:r>
    </w:p>
    <w:p w14:paraId="448EE11E" w14:textId="77777777" w:rsidR="00821B22" w:rsidRPr="00DE19BF" w:rsidRDefault="00821B22" w:rsidP="00821B22">
      <w:pPr>
        <w:pStyle w:val="ListParagraph"/>
        <w:numPr>
          <w:ilvl w:val="0"/>
          <w:numId w:val="6"/>
        </w:numPr>
        <w:rPr>
          <w:lang w:val="en-US"/>
        </w:rPr>
      </w:pPr>
      <w:r w:rsidRPr="00DE19BF">
        <w:rPr>
          <w:lang w:val="en-US"/>
        </w:rPr>
        <w:t>Color-coded length-based resuscitation tape</w:t>
      </w:r>
    </w:p>
    <w:p w14:paraId="134D15EB" w14:textId="65A4E41F" w:rsidR="008E5F0C" w:rsidRPr="008E5F0C" w:rsidRDefault="008E5F0C" w:rsidP="008E5F0C">
      <w:pPr>
        <w:pStyle w:val="ListParagraph"/>
        <w:numPr>
          <w:ilvl w:val="0"/>
          <w:numId w:val="6"/>
        </w:numPr>
        <w:autoSpaceDE w:val="0"/>
        <w:autoSpaceDN w:val="0"/>
        <w:adjustRightInd w:val="0"/>
        <w:spacing w:before="0"/>
        <w:rPr>
          <w:lang w:val="en-US"/>
        </w:rPr>
      </w:pPr>
      <w:r>
        <w:rPr>
          <w:lang w:val="en-US"/>
        </w:rPr>
        <w:t>C</w:t>
      </w:r>
      <w:r w:rsidRPr="008E5F0C">
        <w:rPr>
          <w:lang w:val="en-US"/>
        </w:rPr>
        <w:t>ontact precautions equipment such as gowns, gloves, masks, and goggles</w:t>
      </w:r>
    </w:p>
    <w:p w14:paraId="385F23C0" w14:textId="0E15810B" w:rsidR="00821B22" w:rsidRPr="009E4B2C" w:rsidRDefault="00821B22" w:rsidP="00821B22">
      <w:pPr>
        <w:pStyle w:val="ListParagraph"/>
        <w:numPr>
          <w:ilvl w:val="0"/>
          <w:numId w:val="6"/>
        </w:numPr>
        <w:rPr>
          <w:lang w:val="en-US"/>
        </w:rPr>
      </w:pPr>
      <w:r w:rsidRPr="009E4B2C">
        <w:rPr>
          <w:lang w:val="en-US"/>
        </w:rPr>
        <w:t>Continuous waveform capnography</w:t>
      </w:r>
    </w:p>
    <w:p w14:paraId="34EB4D26" w14:textId="77777777" w:rsidR="00821B22" w:rsidRPr="00DE19BF" w:rsidRDefault="00821B22" w:rsidP="00821B22">
      <w:pPr>
        <w:pStyle w:val="ListParagraph"/>
        <w:numPr>
          <w:ilvl w:val="0"/>
          <w:numId w:val="6"/>
        </w:numPr>
        <w:rPr>
          <w:lang w:val="en-US"/>
        </w:rPr>
      </w:pPr>
      <w:r w:rsidRPr="00DE19BF">
        <w:rPr>
          <w:lang w:val="en-US"/>
        </w:rPr>
        <w:t>Crib (prehospital) or bassinet (emergency department/in-hospital)</w:t>
      </w:r>
    </w:p>
    <w:p w14:paraId="41FB80D3" w14:textId="77777777" w:rsidR="00821B22" w:rsidRPr="009E4B2C" w:rsidRDefault="00821B22" w:rsidP="00821B22">
      <w:pPr>
        <w:pStyle w:val="ListParagraph"/>
        <w:numPr>
          <w:ilvl w:val="0"/>
          <w:numId w:val="6"/>
        </w:numPr>
        <w:rPr>
          <w:lang w:val="en-US"/>
        </w:rPr>
      </w:pPr>
      <w:r w:rsidRPr="009E4B2C">
        <w:rPr>
          <w:lang w:val="en-US"/>
        </w:rPr>
        <w:t>Defibrillation pads*</w:t>
      </w:r>
    </w:p>
    <w:p w14:paraId="6889E635" w14:textId="77777777" w:rsidR="00821B22" w:rsidRPr="00DE19BF" w:rsidRDefault="00821B22" w:rsidP="00821B22">
      <w:pPr>
        <w:pStyle w:val="ListParagraph"/>
        <w:numPr>
          <w:ilvl w:val="0"/>
          <w:numId w:val="6"/>
        </w:numPr>
        <w:rPr>
          <w:lang w:val="en-US"/>
        </w:rPr>
      </w:pPr>
      <w:r w:rsidRPr="00DE19BF">
        <w:rPr>
          <w:lang w:val="en-US"/>
        </w:rPr>
        <w:t>Defibrillator/automated external defibrillator (AED)</w:t>
      </w:r>
    </w:p>
    <w:p w14:paraId="0D516B01" w14:textId="77777777" w:rsidR="00821B22" w:rsidRPr="009E4B2C" w:rsidRDefault="00821B22" w:rsidP="00821B22">
      <w:pPr>
        <w:pStyle w:val="ListParagraph"/>
        <w:numPr>
          <w:ilvl w:val="0"/>
          <w:numId w:val="6"/>
        </w:numPr>
        <w:rPr>
          <w:lang w:val="en-US"/>
        </w:rPr>
      </w:pPr>
      <w:r w:rsidRPr="009E4B2C">
        <w:rPr>
          <w:lang w:val="en-US"/>
        </w:rPr>
        <w:t>ECG electrode cables</w:t>
      </w:r>
    </w:p>
    <w:p w14:paraId="0782C07C" w14:textId="77777777" w:rsidR="00821B22" w:rsidRPr="009E4B2C" w:rsidRDefault="00821B22" w:rsidP="00821B22">
      <w:pPr>
        <w:pStyle w:val="ListParagraph"/>
        <w:numPr>
          <w:ilvl w:val="0"/>
          <w:numId w:val="6"/>
        </w:numPr>
        <w:rPr>
          <w:lang w:val="en-US"/>
        </w:rPr>
      </w:pPr>
      <w:r w:rsidRPr="009E4B2C">
        <w:rPr>
          <w:lang w:val="en-US"/>
        </w:rPr>
        <w:t>General medication administration supplies</w:t>
      </w:r>
    </w:p>
    <w:p w14:paraId="3E1F1496" w14:textId="77777777" w:rsidR="00821B22" w:rsidRPr="009E4B2C" w:rsidRDefault="00821B22" w:rsidP="00821B22">
      <w:pPr>
        <w:pStyle w:val="ListParagraph"/>
        <w:numPr>
          <w:ilvl w:val="0"/>
          <w:numId w:val="6"/>
        </w:numPr>
        <w:rPr>
          <w:lang w:val="en-US"/>
        </w:rPr>
      </w:pPr>
      <w:r w:rsidRPr="009E4B2C">
        <w:rPr>
          <w:lang w:val="en-US"/>
        </w:rPr>
        <w:t>Glucometer</w:t>
      </w:r>
    </w:p>
    <w:p w14:paraId="49659988" w14:textId="77777777" w:rsidR="00821B22" w:rsidRPr="009E4B2C" w:rsidRDefault="00821B22" w:rsidP="00821B22">
      <w:pPr>
        <w:pStyle w:val="ListParagraph"/>
        <w:numPr>
          <w:ilvl w:val="0"/>
          <w:numId w:val="6"/>
        </w:numPr>
        <w:rPr>
          <w:lang w:val="en-US"/>
        </w:rPr>
      </w:pPr>
      <w:r w:rsidRPr="009E4B2C">
        <w:rPr>
          <w:lang w:val="en-US"/>
        </w:rPr>
        <w:t>Infusion pump and tubing</w:t>
      </w:r>
    </w:p>
    <w:p w14:paraId="59BFC47B" w14:textId="77777777" w:rsidR="00821B22" w:rsidRPr="009E4B2C" w:rsidRDefault="00821B22" w:rsidP="00821B22">
      <w:pPr>
        <w:pStyle w:val="ListParagraph"/>
        <w:numPr>
          <w:ilvl w:val="0"/>
          <w:numId w:val="6"/>
        </w:numPr>
        <w:rPr>
          <w:lang w:val="en-US"/>
        </w:rPr>
      </w:pPr>
      <w:r w:rsidRPr="009E4B2C">
        <w:rPr>
          <w:lang w:val="en-US"/>
        </w:rPr>
        <w:t>IV/IO start supplies</w:t>
      </w:r>
    </w:p>
    <w:p w14:paraId="2CE186DD" w14:textId="77777777" w:rsidR="00821B22" w:rsidRPr="009E4B2C" w:rsidRDefault="00821B22" w:rsidP="00821B22">
      <w:pPr>
        <w:pStyle w:val="ListParagraph"/>
        <w:numPr>
          <w:ilvl w:val="0"/>
          <w:numId w:val="6"/>
        </w:numPr>
        <w:rPr>
          <w:lang w:val="en-US"/>
        </w:rPr>
      </w:pPr>
      <w:r w:rsidRPr="009E4B2C">
        <w:rPr>
          <w:lang w:val="en-US"/>
        </w:rPr>
        <w:t>Oxygen delivery devices</w:t>
      </w:r>
    </w:p>
    <w:p w14:paraId="62FFA081" w14:textId="77777777" w:rsidR="00821B22" w:rsidRPr="009E4B2C" w:rsidRDefault="00821B22" w:rsidP="00821B22">
      <w:pPr>
        <w:pStyle w:val="ListParagraph"/>
        <w:numPr>
          <w:ilvl w:val="0"/>
          <w:numId w:val="6"/>
        </w:numPr>
        <w:rPr>
          <w:lang w:val="en-US"/>
        </w:rPr>
      </w:pPr>
      <w:r w:rsidRPr="009E4B2C">
        <w:rPr>
          <w:lang w:val="en-US"/>
        </w:rPr>
        <w:t>Oxygen supply source</w:t>
      </w:r>
    </w:p>
    <w:p w14:paraId="03BD5500" w14:textId="77777777" w:rsidR="00821B22" w:rsidRPr="009E4B2C" w:rsidRDefault="00821B22" w:rsidP="00821B22">
      <w:pPr>
        <w:pStyle w:val="ListParagraph"/>
        <w:numPr>
          <w:ilvl w:val="0"/>
          <w:numId w:val="6"/>
        </w:numPr>
        <w:rPr>
          <w:lang w:val="en-US"/>
        </w:rPr>
      </w:pPr>
      <w:r w:rsidRPr="009E4B2C">
        <w:rPr>
          <w:lang w:val="en-US"/>
        </w:rPr>
        <w:t>Pulse oximeter probe</w:t>
      </w:r>
    </w:p>
    <w:p w14:paraId="11729634" w14:textId="77777777" w:rsidR="00821B22" w:rsidRPr="009E4B2C" w:rsidRDefault="00821B22" w:rsidP="00821B22">
      <w:pPr>
        <w:pStyle w:val="ListParagraph"/>
        <w:numPr>
          <w:ilvl w:val="0"/>
          <w:numId w:val="6"/>
        </w:numPr>
        <w:rPr>
          <w:lang w:val="en-US"/>
        </w:rPr>
      </w:pPr>
      <w:r w:rsidRPr="009E4B2C">
        <w:rPr>
          <w:lang w:val="en-US"/>
        </w:rPr>
        <w:t>Respiratory nebulizer</w:t>
      </w:r>
    </w:p>
    <w:p w14:paraId="73F8FB04" w14:textId="77777777" w:rsidR="00821B22" w:rsidRPr="009E4B2C" w:rsidRDefault="00821B22" w:rsidP="00821B22">
      <w:pPr>
        <w:pStyle w:val="ListParagraph"/>
        <w:numPr>
          <w:ilvl w:val="0"/>
          <w:numId w:val="6"/>
        </w:numPr>
        <w:rPr>
          <w:lang w:val="en-US"/>
        </w:rPr>
      </w:pPr>
      <w:r w:rsidRPr="009E4B2C">
        <w:rPr>
          <w:lang w:val="en-US"/>
        </w:rPr>
        <w:t>Stethoscope</w:t>
      </w:r>
    </w:p>
    <w:p w14:paraId="31C2B626" w14:textId="77777777" w:rsidR="00821B22" w:rsidRPr="00DE19BF" w:rsidRDefault="00821B22" w:rsidP="00821B22">
      <w:pPr>
        <w:pStyle w:val="ListParagraph"/>
        <w:numPr>
          <w:ilvl w:val="0"/>
          <w:numId w:val="6"/>
        </w:numPr>
        <w:rPr>
          <w:lang w:val="en-US"/>
        </w:rPr>
      </w:pPr>
      <w:r w:rsidRPr="00DE19BF">
        <w:rPr>
          <w:lang w:val="en-US"/>
        </w:rPr>
        <w:t>Suction device, tubing, catheter (tonsil tip), and canister</w:t>
      </w:r>
    </w:p>
    <w:p w14:paraId="15D2A6A6" w14:textId="77777777" w:rsidR="00821B22" w:rsidRPr="009E4B2C" w:rsidRDefault="00821B22" w:rsidP="00821B22">
      <w:pPr>
        <w:pStyle w:val="ListParagraph"/>
        <w:numPr>
          <w:ilvl w:val="0"/>
          <w:numId w:val="6"/>
        </w:numPr>
        <w:rPr>
          <w:lang w:val="en-US"/>
        </w:rPr>
      </w:pPr>
      <w:r w:rsidRPr="009E4B2C">
        <w:rPr>
          <w:lang w:val="en-US"/>
        </w:rPr>
        <w:t>Thermometer</w:t>
      </w:r>
    </w:p>
    <w:p w14:paraId="4D4FF5C9" w14:textId="77777777" w:rsidR="00821B22" w:rsidRPr="009E4B2C" w:rsidRDefault="00821B22" w:rsidP="00821B22">
      <w:pPr>
        <w:pStyle w:val="ListParagraph"/>
        <w:numPr>
          <w:ilvl w:val="0"/>
          <w:numId w:val="6"/>
        </w:numPr>
        <w:rPr>
          <w:lang w:val="en-US"/>
        </w:rPr>
      </w:pPr>
      <w:r w:rsidRPr="009E4B2C">
        <w:rPr>
          <w:lang w:val="en-US"/>
        </w:rPr>
        <w:t>Universal precautions equipment</w:t>
      </w:r>
    </w:p>
    <w:p w14:paraId="0F9504CD" w14:textId="77777777" w:rsidR="00821B22" w:rsidRPr="009E4B2C" w:rsidRDefault="00821B22" w:rsidP="00821B22">
      <w:pPr>
        <w:pStyle w:val="ListParagraph"/>
        <w:numPr>
          <w:ilvl w:val="0"/>
          <w:numId w:val="6"/>
        </w:numPr>
        <w:rPr>
          <w:lang w:val="en-US"/>
        </w:rPr>
      </w:pPr>
      <w:r w:rsidRPr="009E4B2C">
        <w:rPr>
          <w:lang w:val="en-US"/>
        </w:rPr>
        <w:t>Ventilator</w:t>
      </w:r>
    </w:p>
    <w:p w14:paraId="62E5EBB6" w14:textId="77777777" w:rsidR="00821B22" w:rsidRPr="009E4B2C" w:rsidRDefault="00821B22" w:rsidP="00821B22">
      <w:pPr>
        <w:rPr>
          <w:b/>
          <w:lang w:val="en-US"/>
        </w:rPr>
      </w:pPr>
      <w:r w:rsidRPr="009E4B2C">
        <w:rPr>
          <w:b/>
          <w:lang w:val="en-US"/>
        </w:rPr>
        <w:t>Medications and fluids</w:t>
      </w:r>
    </w:p>
    <w:p w14:paraId="29908AA6" w14:textId="77777777" w:rsidR="00821B22" w:rsidRPr="009E4B2C" w:rsidRDefault="00821B22" w:rsidP="00821B22">
      <w:pPr>
        <w:pStyle w:val="ListParagraph"/>
        <w:numPr>
          <w:ilvl w:val="0"/>
          <w:numId w:val="7"/>
        </w:numPr>
        <w:rPr>
          <w:lang w:val="en-US"/>
        </w:rPr>
      </w:pPr>
      <w:r w:rsidRPr="009E4B2C">
        <w:rPr>
          <w:lang w:val="en-US"/>
        </w:rPr>
        <w:t>Albuterol</w:t>
      </w:r>
    </w:p>
    <w:p w14:paraId="2923BA81" w14:textId="77777777" w:rsidR="00821B22" w:rsidRPr="009E4B2C" w:rsidRDefault="00821B22" w:rsidP="00821B22">
      <w:pPr>
        <w:pStyle w:val="ListParagraph"/>
        <w:numPr>
          <w:ilvl w:val="0"/>
          <w:numId w:val="7"/>
        </w:numPr>
        <w:rPr>
          <w:lang w:val="en-US"/>
        </w:rPr>
      </w:pPr>
      <w:r w:rsidRPr="009E4B2C">
        <w:rPr>
          <w:lang w:val="en-US"/>
        </w:rPr>
        <w:t>Antibiotics</w:t>
      </w:r>
    </w:p>
    <w:p w14:paraId="5AB6A32E" w14:textId="77777777" w:rsidR="00821B22" w:rsidRPr="009E4B2C" w:rsidRDefault="00821B22" w:rsidP="00821B22">
      <w:pPr>
        <w:pStyle w:val="ListParagraph"/>
        <w:numPr>
          <w:ilvl w:val="0"/>
          <w:numId w:val="7"/>
        </w:numPr>
        <w:rPr>
          <w:lang w:val="en-US"/>
        </w:rPr>
      </w:pPr>
      <w:r w:rsidRPr="009E4B2C">
        <w:rPr>
          <w:lang w:val="en-US"/>
        </w:rPr>
        <w:t>Antihistamine</w:t>
      </w:r>
    </w:p>
    <w:p w14:paraId="2B9EFE05" w14:textId="77777777" w:rsidR="00821B22" w:rsidRPr="009E4B2C" w:rsidRDefault="00821B22" w:rsidP="00821B22">
      <w:pPr>
        <w:pStyle w:val="ListParagraph"/>
        <w:numPr>
          <w:ilvl w:val="0"/>
          <w:numId w:val="7"/>
        </w:numPr>
        <w:rPr>
          <w:lang w:val="en-US"/>
        </w:rPr>
      </w:pPr>
      <w:r w:rsidRPr="009E4B2C">
        <w:rPr>
          <w:lang w:val="en-US"/>
        </w:rPr>
        <w:t>Corticosteroids</w:t>
      </w:r>
    </w:p>
    <w:p w14:paraId="0D83C549" w14:textId="77777777" w:rsidR="00821B22" w:rsidRPr="009E4B2C" w:rsidRDefault="00821B22" w:rsidP="00821B22">
      <w:pPr>
        <w:pStyle w:val="ListParagraph"/>
        <w:numPr>
          <w:ilvl w:val="0"/>
          <w:numId w:val="7"/>
        </w:numPr>
        <w:rPr>
          <w:lang w:val="en-US"/>
        </w:rPr>
      </w:pPr>
      <w:r w:rsidRPr="009E4B2C">
        <w:rPr>
          <w:lang w:val="en-US"/>
        </w:rPr>
        <w:t>Dobutamine</w:t>
      </w:r>
    </w:p>
    <w:p w14:paraId="13342F3B" w14:textId="77777777" w:rsidR="00821B22" w:rsidRPr="009E4B2C" w:rsidRDefault="00821B22" w:rsidP="00821B22">
      <w:pPr>
        <w:pStyle w:val="ListParagraph"/>
        <w:numPr>
          <w:ilvl w:val="0"/>
          <w:numId w:val="7"/>
        </w:numPr>
        <w:rPr>
          <w:lang w:val="en-US"/>
        </w:rPr>
      </w:pPr>
      <w:r w:rsidRPr="009E4B2C">
        <w:rPr>
          <w:lang w:val="en-US"/>
        </w:rPr>
        <w:t>Dopamine</w:t>
      </w:r>
    </w:p>
    <w:p w14:paraId="54049644" w14:textId="77777777" w:rsidR="00821B22" w:rsidRPr="009E4B2C" w:rsidRDefault="00821B22" w:rsidP="00821B22">
      <w:pPr>
        <w:pStyle w:val="ListParagraph"/>
        <w:numPr>
          <w:ilvl w:val="0"/>
          <w:numId w:val="7"/>
        </w:numPr>
        <w:rPr>
          <w:lang w:val="en-US"/>
        </w:rPr>
      </w:pPr>
      <w:r w:rsidRPr="009E4B2C">
        <w:rPr>
          <w:lang w:val="en-US"/>
        </w:rPr>
        <w:t>Epinephrine</w:t>
      </w:r>
    </w:p>
    <w:p w14:paraId="4F059282" w14:textId="77777777" w:rsidR="00821B22" w:rsidRPr="009E4B2C" w:rsidRDefault="00821B22" w:rsidP="00821B22">
      <w:pPr>
        <w:pStyle w:val="ListParagraph"/>
        <w:numPr>
          <w:ilvl w:val="0"/>
          <w:numId w:val="7"/>
        </w:numPr>
        <w:rPr>
          <w:lang w:val="en-US"/>
        </w:rPr>
      </w:pPr>
      <w:r w:rsidRPr="009E4B2C">
        <w:rPr>
          <w:lang w:val="en-US"/>
        </w:rPr>
        <w:t>Lactated Ringer’s</w:t>
      </w:r>
    </w:p>
    <w:p w14:paraId="23D25CF8" w14:textId="77777777" w:rsidR="00821B22" w:rsidRPr="009E4B2C" w:rsidRDefault="00821B22" w:rsidP="00821B22">
      <w:pPr>
        <w:pStyle w:val="ListParagraph"/>
        <w:numPr>
          <w:ilvl w:val="0"/>
          <w:numId w:val="7"/>
        </w:numPr>
        <w:rPr>
          <w:lang w:val="en-US"/>
        </w:rPr>
      </w:pPr>
      <w:r w:rsidRPr="009E4B2C">
        <w:rPr>
          <w:lang w:val="en-US"/>
        </w:rPr>
        <w:t>Nitroglycerin</w:t>
      </w:r>
    </w:p>
    <w:p w14:paraId="58456478" w14:textId="77777777" w:rsidR="00821B22" w:rsidRPr="009E4B2C" w:rsidRDefault="00821B22" w:rsidP="00821B22">
      <w:pPr>
        <w:pStyle w:val="ListParagraph"/>
        <w:numPr>
          <w:ilvl w:val="0"/>
          <w:numId w:val="7"/>
        </w:numPr>
        <w:rPr>
          <w:lang w:val="en-US"/>
        </w:rPr>
      </w:pPr>
      <w:r w:rsidRPr="009E4B2C">
        <w:rPr>
          <w:lang w:val="en-US"/>
        </w:rPr>
        <w:t>Norepinephrine</w:t>
      </w:r>
    </w:p>
    <w:p w14:paraId="792C2948" w14:textId="77777777" w:rsidR="00821B22" w:rsidRDefault="00821B22" w:rsidP="00821B22">
      <w:pPr>
        <w:pStyle w:val="ListParagraph"/>
        <w:numPr>
          <w:ilvl w:val="0"/>
          <w:numId w:val="7"/>
        </w:numPr>
      </w:pPr>
      <w:r w:rsidRPr="009E4B2C">
        <w:rPr>
          <w:lang w:val="en-US"/>
        </w:rPr>
        <w:t>Normal saline</w:t>
      </w:r>
    </w:p>
    <w:p w14:paraId="2E389942" w14:textId="77777777" w:rsidR="00821B22" w:rsidRPr="001E5307" w:rsidRDefault="00821B22" w:rsidP="00821B22">
      <w:pPr>
        <w:pStyle w:val="ListParagraph"/>
        <w:numPr>
          <w:ilvl w:val="0"/>
          <w:numId w:val="7"/>
        </w:numPr>
        <w:rPr>
          <w:lang w:val="en-US"/>
        </w:rPr>
      </w:pPr>
      <w:r w:rsidRPr="001E5307">
        <w:rPr>
          <w:lang w:val="en-US"/>
        </w:rPr>
        <w:t>Rapid sequence intubation medications</w:t>
      </w:r>
    </w:p>
    <w:p w14:paraId="4C5C343F" w14:textId="77777777" w:rsidR="00DB2EFE" w:rsidRPr="007F0089" w:rsidRDefault="00DB2EFE" w:rsidP="00DB2EFE">
      <w:pPr>
        <w:rPr>
          <w:b/>
        </w:rPr>
      </w:pPr>
      <w:r w:rsidRPr="007F0089">
        <w:rPr>
          <w:b/>
        </w:rPr>
        <w:t>Props:</w:t>
      </w:r>
    </w:p>
    <w:p w14:paraId="084D225E" w14:textId="6D8E4216" w:rsidR="00DB2EFE" w:rsidRDefault="00DB2EFE" w:rsidP="00DB2EFE">
      <w:pPr>
        <w:pStyle w:val="ListParagraph"/>
        <w:numPr>
          <w:ilvl w:val="0"/>
          <w:numId w:val="11"/>
        </w:numPr>
        <w:rPr>
          <w:lang w:val="en-US"/>
        </w:rPr>
      </w:pPr>
      <w:r w:rsidRPr="008E76E5">
        <w:rPr>
          <w:lang w:val="en-US"/>
        </w:rPr>
        <w:t>Clothes and diaper appropriate for infant</w:t>
      </w:r>
    </w:p>
    <w:p w14:paraId="284320B0" w14:textId="77777777" w:rsidR="008E5F0C" w:rsidRPr="008E5F0C" w:rsidRDefault="008E5F0C" w:rsidP="008E5F0C">
      <w:pPr>
        <w:pStyle w:val="ListParagraph"/>
        <w:numPr>
          <w:ilvl w:val="0"/>
          <w:numId w:val="11"/>
        </w:numPr>
        <w:autoSpaceDE w:val="0"/>
        <w:autoSpaceDN w:val="0"/>
        <w:adjustRightInd w:val="0"/>
        <w:spacing w:before="0"/>
        <w:rPr>
          <w:lang w:val="en-US"/>
        </w:rPr>
      </w:pPr>
      <w:r w:rsidRPr="008E5F0C">
        <w:rPr>
          <w:lang w:val="en-US"/>
        </w:rPr>
        <w:t>Patient ID band</w:t>
      </w:r>
    </w:p>
    <w:p w14:paraId="122C1C96" w14:textId="77777777" w:rsidR="007F0089" w:rsidRPr="008E5F0C" w:rsidRDefault="007F0089" w:rsidP="007F0089">
      <w:pPr>
        <w:pStyle w:val="Heading2"/>
        <w:rPr>
          <w:caps w:val="0"/>
          <w:spacing w:val="0"/>
          <w:sz w:val="22"/>
          <w:lang w:val="en-US"/>
        </w:rPr>
        <w:sectPr w:rsidR="007F0089" w:rsidRPr="008E5F0C" w:rsidSect="007F0089">
          <w:type w:val="continuous"/>
          <w:pgSz w:w="11906" w:h="16838"/>
          <w:pgMar w:top="1701" w:right="1134" w:bottom="1701" w:left="1134" w:header="708" w:footer="708" w:gutter="0"/>
          <w:cols w:num="2" w:space="708"/>
          <w:docGrid w:linePitch="360"/>
        </w:sectPr>
      </w:pPr>
    </w:p>
    <w:p w14:paraId="41514EF4" w14:textId="77777777" w:rsidR="007234BF" w:rsidRDefault="007234BF" w:rsidP="007234BF">
      <w:pPr>
        <w:pStyle w:val="Heading2"/>
      </w:pPr>
      <w:r>
        <w:t>Preparation before simulation</w:t>
      </w:r>
    </w:p>
    <w:p w14:paraId="674EC3C6" w14:textId="27AA2007" w:rsidR="007234BF" w:rsidRPr="007234BF" w:rsidRDefault="007234BF" w:rsidP="007234BF">
      <w:pPr>
        <w:pStyle w:val="ListParagraph"/>
        <w:numPr>
          <w:ilvl w:val="0"/>
          <w:numId w:val="13"/>
        </w:numPr>
        <w:rPr>
          <w:lang w:val="en-US"/>
        </w:rPr>
      </w:pPr>
      <w:r w:rsidRPr="007F0089">
        <w:rPr>
          <w:szCs w:val="22"/>
          <w:lang w:val="en-US"/>
        </w:rPr>
        <w:t>Set</w:t>
      </w:r>
      <w:r w:rsidR="00E72646">
        <w:rPr>
          <w:szCs w:val="22"/>
          <w:lang w:val="en-US"/>
        </w:rPr>
        <w:t xml:space="preserve"> </w:t>
      </w:r>
      <w:r w:rsidRPr="007F0089">
        <w:rPr>
          <w:szCs w:val="22"/>
          <w:lang w:val="en-US"/>
        </w:rPr>
        <w:t>up the room to look as a normal emergency room with all equipment ready</w:t>
      </w:r>
      <w:r>
        <w:rPr>
          <w:szCs w:val="22"/>
          <w:lang w:val="en-US"/>
        </w:rPr>
        <w:t xml:space="preserve"> and a patient monitor connected to L</w:t>
      </w:r>
      <w:r w:rsidR="00DE19BF">
        <w:rPr>
          <w:szCs w:val="22"/>
          <w:lang w:val="en-US"/>
        </w:rPr>
        <w:t>LEAP</w:t>
      </w:r>
      <w:r>
        <w:rPr>
          <w:szCs w:val="22"/>
          <w:lang w:val="en-US"/>
        </w:rPr>
        <w:t xml:space="preserve"> or SimPad</w:t>
      </w:r>
    </w:p>
    <w:p w14:paraId="5F3372CD" w14:textId="003D55D5" w:rsidR="008E5F0C" w:rsidRDefault="007234BF" w:rsidP="007234BF">
      <w:pPr>
        <w:pStyle w:val="ListParagraph"/>
        <w:numPr>
          <w:ilvl w:val="0"/>
          <w:numId w:val="13"/>
        </w:numPr>
        <w:rPr>
          <w:szCs w:val="22"/>
          <w:lang w:val="en-US"/>
        </w:rPr>
      </w:pPr>
      <w:r w:rsidRPr="007F0089">
        <w:rPr>
          <w:szCs w:val="22"/>
          <w:lang w:val="en-US"/>
        </w:rPr>
        <w:t xml:space="preserve">Dress the simulator in clothes and a </w:t>
      </w:r>
      <w:r>
        <w:rPr>
          <w:szCs w:val="22"/>
          <w:lang w:val="en-US"/>
        </w:rPr>
        <w:t xml:space="preserve">dry </w:t>
      </w:r>
      <w:r w:rsidRPr="007F0089">
        <w:rPr>
          <w:szCs w:val="22"/>
          <w:lang w:val="en-US"/>
        </w:rPr>
        <w:t>diaper</w:t>
      </w:r>
      <w:r w:rsidR="008E5F0C">
        <w:rPr>
          <w:szCs w:val="22"/>
          <w:lang w:val="en-US"/>
        </w:rPr>
        <w:t xml:space="preserve">, and attach a patient ID band around the wrist </w:t>
      </w:r>
    </w:p>
    <w:p w14:paraId="53B97AAA" w14:textId="58C380DD" w:rsidR="007234BF" w:rsidRPr="007F0089" w:rsidRDefault="008E5F0C" w:rsidP="007234BF">
      <w:pPr>
        <w:pStyle w:val="ListParagraph"/>
        <w:numPr>
          <w:ilvl w:val="0"/>
          <w:numId w:val="13"/>
        </w:numPr>
        <w:rPr>
          <w:szCs w:val="22"/>
          <w:lang w:val="en-US"/>
        </w:rPr>
      </w:pPr>
      <w:r>
        <w:rPr>
          <w:szCs w:val="22"/>
          <w:lang w:val="en-US"/>
        </w:rPr>
        <w:t>P</w:t>
      </w:r>
      <w:r w:rsidR="007234BF">
        <w:rPr>
          <w:szCs w:val="22"/>
          <w:lang w:val="en-US"/>
        </w:rPr>
        <w:t xml:space="preserve">lace the simulator in the arms of </w:t>
      </w:r>
      <w:r w:rsidR="00E347DD">
        <w:rPr>
          <w:szCs w:val="22"/>
          <w:lang w:val="en-US"/>
        </w:rPr>
        <w:t>the</w:t>
      </w:r>
      <w:r w:rsidR="007234BF">
        <w:rPr>
          <w:szCs w:val="22"/>
          <w:lang w:val="en-US"/>
        </w:rPr>
        <w:t xml:space="preserve"> parent.</w:t>
      </w:r>
    </w:p>
    <w:p w14:paraId="0DA3AFA4" w14:textId="77777777" w:rsidR="007F0089" w:rsidRPr="007F0089" w:rsidRDefault="007F0089" w:rsidP="007F0089">
      <w:pPr>
        <w:pStyle w:val="Heading2"/>
        <w:rPr>
          <w:lang w:val="en-US"/>
        </w:rPr>
      </w:pPr>
      <w:r w:rsidRPr="007F0089">
        <w:rPr>
          <w:lang w:val="en-US"/>
        </w:rPr>
        <w:t>Information for Learner Brief</w:t>
      </w:r>
    </w:p>
    <w:p w14:paraId="5B95DEEC" w14:textId="77777777" w:rsidR="00B66722" w:rsidRPr="00167E46" w:rsidRDefault="00B66722" w:rsidP="00B66722">
      <w:pPr>
        <w:rPr>
          <w:i/>
          <w:szCs w:val="22"/>
          <w:lang w:val="en-US"/>
        </w:rPr>
      </w:pPr>
      <w:r w:rsidRPr="00167E46">
        <w:rPr>
          <w:i/>
          <w:szCs w:val="22"/>
          <w:lang w:val="en-US"/>
        </w:rPr>
        <w:t>The learner brief should be read out loud to the learners before the simulation starts.</w:t>
      </w:r>
    </w:p>
    <w:p w14:paraId="1F95F45B" w14:textId="77777777" w:rsidR="007F0089" w:rsidRPr="007F0089" w:rsidRDefault="007F0089" w:rsidP="007F0089">
      <w:pPr>
        <w:rPr>
          <w:lang w:val="en-US"/>
        </w:rPr>
      </w:pPr>
      <w:r w:rsidRPr="007F0089">
        <w:rPr>
          <w:lang w:val="en-US"/>
        </w:rPr>
        <w:t xml:space="preserve">Emergency Room, 17:00 </w:t>
      </w:r>
    </w:p>
    <w:p w14:paraId="56CBFAC2" w14:textId="2D2A9B84" w:rsidR="007F0089" w:rsidRDefault="007F0089" w:rsidP="007F0089">
      <w:pPr>
        <w:rPr>
          <w:lang w:val="en-US"/>
        </w:rPr>
      </w:pPr>
      <w:r w:rsidRPr="007F0089">
        <w:rPr>
          <w:lang w:val="en-US"/>
        </w:rPr>
        <w:t xml:space="preserve">A 9-month-old baby girl is brought in </w:t>
      </w:r>
      <w:r w:rsidR="007234BF">
        <w:rPr>
          <w:lang w:val="en-US"/>
        </w:rPr>
        <w:t>by her parent</w:t>
      </w:r>
      <w:r w:rsidRPr="007F0089">
        <w:rPr>
          <w:lang w:val="en-US"/>
        </w:rPr>
        <w:t xml:space="preserve">. She started vomiting yesterday and stopped taking her bottle. Since then she has developed diarrhea. Her parents got worried as she seemed hard to wake and very drowsy after 2 hours of sleep this afternoon. </w:t>
      </w:r>
      <w:r w:rsidRPr="007234BF">
        <w:rPr>
          <w:lang w:val="en-US"/>
        </w:rPr>
        <w:t>Please go and see the patient.</w:t>
      </w:r>
    </w:p>
    <w:p w14:paraId="6A5FCB0D" w14:textId="174701C9" w:rsidR="00B66722" w:rsidRPr="007234BF" w:rsidRDefault="00B66722" w:rsidP="007F0089">
      <w:pPr>
        <w:rPr>
          <w:lang w:val="en-US"/>
        </w:rPr>
      </w:pPr>
      <w:r w:rsidRPr="00167E46">
        <w:rPr>
          <w:rFonts w:eastAsiaTheme="minorHAnsi"/>
          <w:lang w:val="en-US"/>
        </w:rPr>
        <w:t xml:space="preserve">Before the simulation starts, please orient yourself to the </w:t>
      </w:r>
      <w:r w:rsidR="007400D9">
        <w:rPr>
          <w:rFonts w:eastAsiaTheme="minorHAnsi"/>
          <w:lang w:val="en-US"/>
        </w:rPr>
        <w:t>simulation room</w:t>
      </w:r>
      <w:r w:rsidRPr="00167E46">
        <w:rPr>
          <w:rFonts w:eastAsiaTheme="minorHAnsi"/>
          <w:lang w:val="en-US"/>
        </w:rPr>
        <w:t xml:space="preserve"> and the available equipment.</w:t>
      </w:r>
    </w:p>
    <w:p w14:paraId="77FDA51C" w14:textId="2BC667E4" w:rsidR="00B66722" w:rsidRDefault="00B66722" w:rsidP="00B66722">
      <w:pPr>
        <w:rPr>
          <w:szCs w:val="22"/>
          <w:lang w:val="en-US"/>
        </w:rPr>
      </w:pPr>
    </w:p>
    <w:p w14:paraId="758C5AAF" w14:textId="247FE902" w:rsidR="006E053B" w:rsidRDefault="006E053B" w:rsidP="00B66722">
      <w:pPr>
        <w:rPr>
          <w:szCs w:val="22"/>
          <w:lang w:val="en-US"/>
        </w:rPr>
      </w:pPr>
    </w:p>
    <w:p w14:paraId="5A1AA7E6" w14:textId="77777777" w:rsidR="006E053B" w:rsidRDefault="006E053B" w:rsidP="00B66722">
      <w:pPr>
        <w:rPr>
          <w:szCs w:val="22"/>
          <w:lang w:val="en-US"/>
        </w:rPr>
      </w:pPr>
    </w:p>
    <w:p w14:paraId="58B418E2" w14:textId="77777777" w:rsidR="00B66722" w:rsidRPr="00167E46" w:rsidRDefault="00B66722" w:rsidP="00B66722">
      <w:pPr>
        <w:pStyle w:val="Heading1"/>
        <w:rPr>
          <w:lang w:val="en-US"/>
        </w:rPr>
      </w:pPr>
      <w:r w:rsidRPr="00167E46">
        <w:rPr>
          <w:lang w:val="en-US"/>
        </w:rPr>
        <w:t>Customization of the  Scenario</w:t>
      </w:r>
    </w:p>
    <w:p w14:paraId="102B7DBB" w14:textId="77777777" w:rsidR="00B66722" w:rsidRPr="00167E46" w:rsidRDefault="00B66722" w:rsidP="00B66722">
      <w:pPr>
        <w:rPr>
          <w:lang w:val="en-US"/>
        </w:rPr>
      </w:pPr>
      <w:r w:rsidRPr="00167E46">
        <w:rPr>
          <w:lang w:val="en-US"/>
        </w:rPr>
        <w:t>The scenario may form the basis for creating new scenarios with other or additional learning objectives. Making changes to an existing scenario requires careful consideration of what interventions you expect the learners to demonstrate, and what changes you will need to make to learning objectives, progression of scenario, programming and support material. It is, however, a quick way to increase your pool of scenarios because you can reuse much of the patient information and several elements in the scenario programming and support material.</w:t>
      </w:r>
    </w:p>
    <w:p w14:paraId="6F832A6D" w14:textId="77777777" w:rsidR="00B66722" w:rsidRPr="00167E46" w:rsidRDefault="00B66722" w:rsidP="00B66722">
      <w:pPr>
        <w:rPr>
          <w:lang w:val="en-US"/>
        </w:rPr>
      </w:pPr>
      <w:r w:rsidRPr="00167E46">
        <w:rPr>
          <w:lang w:val="en-US"/>
        </w:rPr>
        <w:t>For inspiration, here are some suggestions to how this scenario can be customized:</w:t>
      </w:r>
    </w:p>
    <w:tbl>
      <w:tblPr>
        <w:tblStyle w:val="TableGrid"/>
        <w:tblW w:w="0" w:type="auto"/>
        <w:tblLook w:val="04A0" w:firstRow="1" w:lastRow="0" w:firstColumn="1" w:lastColumn="0" w:noHBand="0" w:noVBand="1"/>
      </w:tblPr>
      <w:tblGrid>
        <w:gridCol w:w="2547"/>
        <w:gridCol w:w="7081"/>
      </w:tblGrid>
      <w:tr w:rsidR="00B66722" w:rsidRPr="00167E46" w14:paraId="20125538" w14:textId="77777777" w:rsidTr="00EB70CB">
        <w:tc>
          <w:tcPr>
            <w:tcW w:w="2547" w:type="dxa"/>
            <w:tcBorders>
              <w:left w:val="nil"/>
              <w:bottom w:val="single" w:sz="4" w:space="0" w:color="auto"/>
              <w:right w:val="nil"/>
            </w:tcBorders>
          </w:tcPr>
          <w:p w14:paraId="15FF79FB" w14:textId="77777777" w:rsidR="00B66722" w:rsidRPr="00167E46" w:rsidRDefault="00B66722" w:rsidP="00EB70CB">
            <w:pPr>
              <w:spacing w:before="0"/>
              <w:rPr>
                <w:b/>
                <w:lang w:val="en-US"/>
              </w:rPr>
            </w:pPr>
            <w:r w:rsidRPr="004E2E2C">
              <w:rPr>
                <w:b/>
                <w:lang w:val="en-US"/>
              </w:rPr>
              <w:t>New</w:t>
            </w:r>
            <w:r w:rsidRPr="00167E46">
              <w:rPr>
                <w:b/>
                <w:lang w:val="en-US"/>
              </w:rPr>
              <w:t xml:space="preserve"> learning objectives</w:t>
            </w:r>
          </w:p>
        </w:tc>
        <w:tc>
          <w:tcPr>
            <w:tcW w:w="7081" w:type="dxa"/>
            <w:tcBorders>
              <w:left w:val="nil"/>
              <w:bottom w:val="single" w:sz="4" w:space="0" w:color="auto"/>
              <w:right w:val="nil"/>
            </w:tcBorders>
          </w:tcPr>
          <w:p w14:paraId="04F758B2" w14:textId="77777777" w:rsidR="00B66722" w:rsidRPr="00167E46" w:rsidRDefault="00B66722" w:rsidP="00EB70CB">
            <w:pPr>
              <w:spacing w:before="0"/>
              <w:rPr>
                <w:b/>
                <w:lang w:val="en-US"/>
              </w:rPr>
            </w:pPr>
            <w:r w:rsidRPr="004E2E2C">
              <w:rPr>
                <w:b/>
                <w:lang w:val="en-US"/>
              </w:rPr>
              <w:t>Changes to the scenario</w:t>
            </w:r>
          </w:p>
        </w:tc>
      </w:tr>
      <w:tr w:rsidR="00B66722" w:rsidRPr="00E3416B" w14:paraId="2070DC8C" w14:textId="77777777" w:rsidTr="00EB70CB">
        <w:tc>
          <w:tcPr>
            <w:tcW w:w="2547" w:type="dxa"/>
            <w:tcBorders>
              <w:left w:val="nil"/>
              <w:bottom w:val="single" w:sz="4" w:space="0" w:color="auto"/>
              <w:right w:val="nil"/>
            </w:tcBorders>
          </w:tcPr>
          <w:p w14:paraId="7A5C13CA" w14:textId="77777777" w:rsidR="00B66722" w:rsidRPr="00167E46" w:rsidRDefault="00B66722" w:rsidP="00EB70CB">
            <w:pPr>
              <w:spacing w:before="0"/>
              <w:rPr>
                <w:lang w:val="en-US"/>
              </w:rPr>
            </w:pPr>
          </w:p>
        </w:tc>
        <w:tc>
          <w:tcPr>
            <w:tcW w:w="7081" w:type="dxa"/>
            <w:tcBorders>
              <w:left w:val="nil"/>
              <w:bottom w:val="single" w:sz="4" w:space="0" w:color="auto"/>
              <w:right w:val="nil"/>
            </w:tcBorders>
          </w:tcPr>
          <w:p w14:paraId="39703368" w14:textId="77777777" w:rsidR="00B66722" w:rsidRPr="00167E46" w:rsidRDefault="00B66722" w:rsidP="00EB70CB">
            <w:pPr>
              <w:spacing w:before="0" w:after="120"/>
              <w:rPr>
                <w:lang w:val="en-US"/>
              </w:rPr>
            </w:pPr>
          </w:p>
        </w:tc>
      </w:tr>
      <w:tr w:rsidR="00B66722" w:rsidRPr="00754A36" w14:paraId="765E3E24" w14:textId="77777777" w:rsidTr="00EB70CB">
        <w:tc>
          <w:tcPr>
            <w:tcW w:w="2547" w:type="dxa"/>
            <w:tcBorders>
              <w:left w:val="nil"/>
              <w:bottom w:val="single" w:sz="4" w:space="0" w:color="auto"/>
              <w:right w:val="nil"/>
            </w:tcBorders>
          </w:tcPr>
          <w:p w14:paraId="24C9B071" w14:textId="77777777" w:rsidR="00B66722" w:rsidRPr="00167E46" w:rsidRDefault="00B66722" w:rsidP="00EB70CB">
            <w:pPr>
              <w:spacing w:before="0"/>
              <w:rPr>
                <w:lang w:val="en-US"/>
              </w:rPr>
            </w:pPr>
            <w:r w:rsidRPr="00167E46">
              <w:rPr>
                <w:lang w:val="en-US"/>
              </w:rPr>
              <w:t xml:space="preserve">Include learning objectives on team training </w:t>
            </w:r>
          </w:p>
        </w:tc>
        <w:tc>
          <w:tcPr>
            <w:tcW w:w="7081" w:type="dxa"/>
            <w:tcBorders>
              <w:left w:val="nil"/>
              <w:bottom w:val="single" w:sz="4" w:space="0" w:color="auto"/>
              <w:right w:val="nil"/>
            </w:tcBorders>
          </w:tcPr>
          <w:p w14:paraId="6882A0C3" w14:textId="46AB7930" w:rsidR="00B66722" w:rsidRPr="00167E46" w:rsidRDefault="00B66722" w:rsidP="00EB70CB">
            <w:pPr>
              <w:spacing w:before="0" w:after="120"/>
              <w:rPr>
                <w:lang w:val="en-US"/>
              </w:rPr>
            </w:pPr>
            <w:r w:rsidRPr="00167E46">
              <w:rPr>
                <w:lang w:val="en-US"/>
              </w:rPr>
              <w:t>This scenario could</w:t>
            </w:r>
            <w:r w:rsidR="00D736EB">
              <w:rPr>
                <w:lang w:val="en-US"/>
              </w:rPr>
              <w:t xml:space="preserve"> also</w:t>
            </w:r>
            <w:r>
              <w:rPr>
                <w:lang w:val="en-US"/>
              </w:rPr>
              <w:t xml:space="preserve"> focus on</w:t>
            </w:r>
            <w:r w:rsidR="00D736EB">
              <w:rPr>
                <w:lang w:val="en-US"/>
              </w:rPr>
              <w:t xml:space="preserve"> team dynamics and communication</w:t>
            </w:r>
            <w:r w:rsidRPr="00167E46">
              <w:rPr>
                <w:lang w:val="en-US"/>
              </w:rPr>
              <w:t xml:space="preserve">. Remember to add </w:t>
            </w:r>
            <w:r w:rsidR="007400D9">
              <w:rPr>
                <w:lang w:val="en-US"/>
              </w:rPr>
              <w:t xml:space="preserve">your </w:t>
            </w:r>
            <w:r w:rsidR="00791600">
              <w:rPr>
                <w:lang w:val="en-US"/>
              </w:rPr>
              <w:t>additional</w:t>
            </w:r>
            <w:r w:rsidRPr="00167E46">
              <w:rPr>
                <w:lang w:val="en-US"/>
              </w:rPr>
              <w:t xml:space="preserve"> events</w:t>
            </w:r>
            <w:r w:rsidR="00D736EB">
              <w:rPr>
                <w:lang w:val="en-US"/>
              </w:rPr>
              <w:t xml:space="preserve"> in the prog</w:t>
            </w:r>
            <w:r w:rsidR="00BA7902">
              <w:rPr>
                <w:lang w:val="en-US"/>
              </w:rPr>
              <w:t>r</w:t>
            </w:r>
            <w:r w:rsidR="00D736EB">
              <w:rPr>
                <w:lang w:val="en-US"/>
              </w:rPr>
              <w:t>amming</w:t>
            </w:r>
            <w:r w:rsidRPr="00167E46">
              <w:rPr>
                <w:lang w:val="en-US"/>
              </w:rPr>
              <w:t xml:space="preserve"> for logging team-related actions.</w:t>
            </w:r>
          </w:p>
        </w:tc>
      </w:tr>
      <w:tr w:rsidR="00B66722" w:rsidRPr="00754A36" w14:paraId="23A4F7E5" w14:textId="77777777" w:rsidTr="00BA7902">
        <w:tc>
          <w:tcPr>
            <w:tcW w:w="2547" w:type="dxa"/>
            <w:tcBorders>
              <w:left w:val="nil"/>
              <w:right w:val="nil"/>
            </w:tcBorders>
          </w:tcPr>
          <w:p w14:paraId="1882DB19" w14:textId="39C43B6D" w:rsidR="00B66722" w:rsidRPr="00167E46" w:rsidRDefault="00B66722" w:rsidP="00EB70CB">
            <w:pPr>
              <w:spacing w:before="0"/>
              <w:rPr>
                <w:lang w:val="en-US"/>
              </w:rPr>
            </w:pPr>
            <w:r w:rsidRPr="00167E46">
              <w:rPr>
                <w:lang w:val="en-US"/>
              </w:rPr>
              <w:t>Include lear</w:t>
            </w:r>
            <w:r>
              <w:rPr>
                <w:lang w:val="en-US"/>
              </w:rPr>
              <w:t>ning objectives on</w:t>
            </w:r>
            <w:r w:rsidR="00DB3050">
              <w:rPr>
                <w:lang w:val="en-US"/>
              </w:rPr>
              <w:t xml:space="preserve"> treatment of</w:t>
            </w:r>
            <w:r>
              <w:rPr>
                <w:lang w:val="en-US"/>
              </w:rPr>
              <w:t xml:space="preserve"> </w:t>
            </w:r>
            <w:r w:rsidR="003107E3">
              <w:rPr>
                <w:lang w:val="en-US"/>
              </w:rPr>
              <w:t>bleeding</w:t>
            </w:r>
          </w:p>
        </w:tc>
        <w:tc>
          <w:tcPr>
            <w:tcW w:w="7081" w:type="dxa"/>
            <w:tcBorders>
              <w:left w:val="nil"/>
              <w:right w:val="nil"/>
            </w:tcBorders>
          </w:tcPr>
          <w:p w14:paraId="6F1C16D6" w14:textId="5BBD8536" w:rsidR="00B66722" w:rsidRPr="00167E46" w:rsidRDefault="003107E3" w:rsidP="00EB70CB">
            <w:pPr>
              <w:spacing w:before="0" w:after="120"/>
              <w:rPr>
                <w:lang w:val="en-US"/>
              </w:rPr>
            </w:pPr>
            <w:r>
              <w:rPr>
                <w:lang w:val="en-US"/>
              </w:rPr>
              <w:t xml:space="preserve">The cause of the hypovolemic shock could be changed to severe external or internal bleeding which will require </w:t>
            </w:r>
            <w:r w:rsidR="00692B29">
              <w:rPr>
                <w:lang w:val="en-US"/>
              </w:rPr>
              <w:t>multiple fluid boluses and</w:t>
            </w:r>
            <w:r>
              <w:rPr>
                <w:lang w:val="en-US"/>
              </w:rPr>
              <w:t xml:space="preserve"> the need </w:t>
            </w:r>
            <w:r w:rsidR="001C4E24">
              <w:rPr>
                <w:lang w:val="en-US"/>
              </w:rPr>
              <w:t xml:space="preserve">for </w:t>
            </w:r>
            <w:r w:rsidR="00692B29">
              <w:rPr>
                <w:lang w:val="en-US"/>
              </w:rPr>
              <w:t xml:space="preserve">a </w:t>
            </w:r>
            <w:r>
              <w:rPr>
                <w:lang w:val="en-US"/>
              </w:rPr>
              <w:t>blood transfusion</w:t>
            </w:r>
            <w:r w:rsidR="00692B29">
              <w:rPr>
                <w:lang w:val="en-US"/>
              </w:rPr>
              <w:t>. Remember to change programming, scenario progression and Learner Brief accordingly.</w:t>
            </w:r>
          </w:p>
        </w:tc>
      </w:tr>
      <w:tr w:rsidR="00BA7902" w:rsidRPr="00754A36" w14:paraId="332DDE05" w14:textId="77777777" w:rsidTr="00EB70CB">
        <w:tc>
          <w:tcPr>
            <w:tcW w:w="2547" w:type="dxa"/>
            <w:tcBorders>
              <w:left w:val="nil"/>
              <w:bottom w:val="single" w:sz="4" w:space="0" w:color="auto"/>
              <w:right w:val="nil"/>
            </w:tcBorders>
          </w:tcPr>
          <w:p w14:paraId="0AC6D241" w14:textId="170DD765" w:rsidR="00BA7902" w:rsidRPr="00167E46" w:rsidRDefault="00BA7902" w:rsidP="00EB70CB">
            <w:pPr>
              <w:spacing w:before="0"/>
              <w:rPr>
                <w:lang w:val="en-US"/>
              </w:rPr>
            </w:pPr>
            <w:r w:rsidRPr="00167E46">
              <w:rPr>
                <w:lang w:val="en-US"/>
              </w:rPr>
              <w:t>Include lear</w:t>
            </w:r>
            <w:r>
              <w:rPr>
                <w:lang w:val="en-US"/>
              </w:rPr>
              <w:t>ning objectives on</w:t>
            </w:r>
            <w:r w:rsidR="00692B29">
              <w:rPr>
                <w:lang w:val="en-US"/>
              </w:rPr>
              <w:t xml:space="preserve"> </w:t>
            </w:r>
            <w:r w:rsidR="00DB3050">
              <w:rPr>
                <w:lang w:val="en-US"/>
              </w:rPr>
              <w:t xml:space="preserve">treatment of </w:t>
            </w:r>
            <w:r w:rsidR="00692B29">
              <w:rPr>
                <w:lang w:val="en-US"/>
              </w:rPr>
              <w:t>burns</w:t>
            </w:r>
          </w:p>
        </w:tc>
        <w:tc>
          <w:tcPr>
            <w:tcW w:w="7081" w:type="dxa"/>
            <w:tcBorders>
              <w:left w:val="nil"/>
              <w:bottom w:val="single" w:sz="4" w:space="0" w:color="auto"/>
              <w:right w:val="nil"/>
            </w:tcBorders>
          </w:tcPr>
          <w:p w14:paraId="087CB4B9" w14:textId="3FD3E242" w:rsidR="00BA7902" w:rsidRPr="00167E46" w:rsidRDefault="00692B29" w:rsidP="00EB70CB">
            <w:pPr>
              <w:spacing w:before="0" w:after="120"/>
              <w:rPr>
                <w:lang w:val="en-US"/>
              </w:rPr>
            </w:pPr>
            <w:r>
              <w:rPr>
                <w:lang w:val="en-US"/>
              </w:rPr>
              <w:t xml:space="preserve">The cause of the hypovolemic shock could be changed to a </w:t>
            </w:r>
            <w:r w:rsidR="001C4E24">
              <w:rPr>
                <w:lang w:val="en-US"/>
              </w:rPr>
              <w:t xml:space="preserve">major </w:t>
            </w:r>
            <w:r>
              <w:rPr>
                <w:lang w:val="en-US"/>
              </w:rPr>
              <w:t>burn</w:t>
            </w:r>
            <w:r w:rsidR="001C4E24">
              <w:rPr>
                <w:lang w:val="en-US"/>
              </w:rPr>
              <w:t xml:space="preserve"> which</w:t>
            </w:r>
            <w:r>
              <w:rPr>
                <w:lang w:val="en-US"/>
              </w:rPr>
              <w:t xml:space="preserve"> requires consideration of albumin and other colloids, and additional treatment of the burn site. Remember to change programming, scenario progression and Learner Brief accordingly.</w:t>
            </w:r>
          </w:p>
        </w:tc>
      </w:tr>
    </w:tbl>
    <w:p w14:paraId="01AB443B" w14:textId="77777777" w:rsidR="00B66722" w:rsidRPr="00B66722" w:rsidRDefault="00B66722" w:rsidP="00B66722">
      <w:pPr>
        <w:rPr>
          <w:szCs w:val="22"/>
          <w:lang w:val="en-US"/>
        </w:rPr>
      </w:pPr>
    </w:p>
    <w:sectPr w:rsidR="00B66722" w:rsidRPr="00B66722" w:rsidSect="007F0089">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LT Std">
    <w:panose1 w:val="00000000000000000000"/>
    <w:charset w:val="00"/>
    <w:family w:val="swiss"/>
    <w:notTrueType/>
    <w:pitch w:val="variable"/>
    <w:sig w:usb0="800002AF" w:usb1="5000204A" w:usb2="00000000" w:usb3="00000000" w:csb0="00000005"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B6F87B"/>
    <w:multiLevelType w:val="hybridMultilevel"/>
    <w:tmpl w:val="69ED03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1C25C0"/>
    <w:multiLevelType w:val="hybridMultilevel"/>
    <w:tmpl w:val="F0906E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314CB5"/>
    <w:multiLevelType w:val="hybridMultilevel"/>
    <w:tmpl w:val="17F2233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8506732"/>
    <w:multiLevelType w:val="hybridMultilevel"/>
    <w:tmpl w:val="6BE486EA"/>
    <w:lvl w:ilvl="0" w:tplc="0666C90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36470FCC"/>
    <w:multiLevelType w:val="hybridMultilevel"/>
    <w:tmpl w:val="4D38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1F649C3"/>
    <w:multiLevelType w:val="hybridMultilevel"/>
    <w:tmpl w:val="1A663A80"/>
    <w:lvl w:ilvl="0" w:tplc="2F2028E4">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610047D"/>
    <w:multiLevelType w:val="hybridMultilevel"/>
    <w:tmpl w:val="AC0CD3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58C5337F"/>
    <w:multiLevelType w:val="hybridMultilevel"/>
    <w:tmpl w:val="B25270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96D79D8"/>
    <w:multiLevelType w:val="hybridMultilevel"/>
    <w:tmpl w:val="4E1882CC"/>
    <w:lvl w:ilvl="0" w:tplc="04060001">
      <w:start w:val="1"/>
      <w:numFmt w:val="bullet"/>
      <w:lvlText w:val=""/>
      <w:lvlJc w:val="left"/>
      <w:pPr>
        <w:ind w:left="720" w:hanging="360"/>
      </w:pPr>
      <w:rPr>
        <w:rFonts w:ascii="Symbol" w:hAnsi="Symbol" w:hint="default"/>
      </w:rPr>
    </w:lvl>
    <w:lvl w:ilvl="1" w:tplc="67EAF192">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C432E94"/>
    <w:multiLevelType w:val="hybridMultilevel"/>
    <w:tmpl w:val="5832CD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292368C"/>
    <w:multiLevelType w:val="hybridMultilevel"/>
    <w:tmpl w:val="8CD43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A2846A0"/>
    <w:multiLevelType w:val="hybridMultilevel"/>
    <w:tmpl w:val="897E2152"/>
    <w:lvl w:ilvl="0" w:tplc="793A182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D912925"/>
    <w:multiLevelType w:val="hybridMultilevel"/>
    <w:tmpl w:val="76CAA234"/>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
  </w:num>
  <w:num w:numId="5">
    <w:abstractNumId w:val="3"/>
  </w:num>
  <w:num w:numId="6">
    <w:abstractNumId w:val="12"/>
  </w:num>
  <w:num w:numId="7">
    <w:abstractNumId w:val="10"/>
  </w:num>
  <w:num w:numId="8">
    <w:abstractNumId w:val="7"/>
  </w:num>
  <w:num w:numId="9">
    <w:abstractNumId w:val="2"/>
  </w:num>
  <w:num w:numId="10">
    <w:abstractNumId w:val="14"/>
  </w:num>
  <w:num w:numId="11">
    <w:abstractNumId w:val="6"/>
  </w:num>
  <w:num w:numId="12">
    <w:abstractNumId w:val="4"/>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373"/>
    <w:rsid w:val="000D7BA4"/>
    <w:rsid w:val="001126E5"/>
    <w:rsid w:val="001C4E24"/>
    <w:rsid w:val="001E5307"/>
    <w:rsid w:val="00262C5E"/>
    <w:rsid w:val="002E18B9"/>
    <w:rsid w:val="002E757A"/>
    <w:rsid w:val="003107E3"/>
    <w:rsid w:val="003D1B51"/>
    <w:rsid w:val="003E69DA"/>
    <w:rsid w:val="003F7992"/>
    <w:rsid w:val="00417373"/>
    <w:rsid w:val="00421B0F"/>
    <w:rsid w:val="00437880"/>
    <w:rsid w:val="00490DE8"/>
    <w:rsid w:val="00522A63"/>
    <w:rsid w:val="005343F7"/>
    <w:rsid w:val="00692B29"/>
    <w:rsid w:val="006A6413"/>
    <w:rsid w:val="006C5DB2"/>
    <w:rsid w:val="006D592B"/>
    <w:rsid w:val="006E053B"/>
    <w:rsid w:val="006F2327"/>
    <w:rsid w:val="00706BF1"/>
    <w:rsid w:val="007071A9"/>
    <w:rsid w:val="007234BF"/>
    <w:rsid w:val="00725FDE"/>
    <w:rsid w:val="0072698F"/>
    <w:rsid w:val="00726B1C"/>
    <w:rsid w:val="007400D9"/>
    <w:rsid w:val="00754A36"/>
    <w:rsid w:val="00783101"/>
    <w:rsid w:val="00791600"/>
    <w:rsid w:val="007A1E43"/>
    <w:rsid w:val="007F0089"/>
    <w:rsid w:val="00821B22"/>
    <w:rsid w:val="0085408F"/>
    <w:rsid w:val="008E5F0C"/>
    <w:rsid w:val="008E76E5"/>
    <w:rsid w:val="00911335"/>
    <w:rsid w:val="00956E88"/>
    <w:rsid w:val="0096161B"/>
    <w:rsid w:val="00971CBA"/>
    <w:rsid w:val="0098584A"/>
    <w:rsid w:val="009D3913"/>
    <w:rsid w:val="009E4B2C"/>
    <w:rsid w:val="00A9542E"/>
    <w:rsid w:val="00B00B0C"/>
    <w:rsid w:val="00B66722"/>
    <w:rsid w:val="00BA7902"/>
    <w:rsid w:val="00BD1B6C"/>
    <w:rsid w:val="00BD1DF1"/>
    <w:rsid w:val="00CA0733"/>
    <w:rsid w:val="00CA7E8D"/>
    <w:rsid w:val="00D61121"/>
    <w:rsid w:val="00D736EB"/>
    <w:rsid w:val="00DB2EFE"/>
    <w:rsid w:val="00DB3050"/>
    <w:rsid w:val="00DB3B13"/>
    <w:rsid w:val="00DE19BF"/>
    <w:rsid w:val="00E347DD"/>
    <w:rsid w:val="00E72646"/>
    <w:rsid w:val="00EC1C62"/>
    <w:rsid w:val="00F877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CB1D"/>
  <w15:chartTrackingRefBased/>
  <w15:docId w15:val="{2D1B18E7-CC67-4A5D-BCDA-77F5AF24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089"/>
    <w:pPr>
      <w:spacing w:before="120" w:after="0" w:line="240" w:lineRule="auto"/>
    </w:pPr>
    <w:rPr>
      <w:sz w:val="22"/>
    </w:rPr>
  </w:style>
  <w:style w:type="paragraph" w:styleId="Heading1">
    <w:name w:val="heading 1"/>
    <w:basedOn w:val="Normal"/>
    <w:next w:val="Normal"/>
    <w:link w:val="Heading1Char"/>
    <w:uiPriority w:val="9"/>
    <w:qFormat/>
    <w:rsid w:val="007F008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7F008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Heading3">
    <w:name w:val="heading 3"/>
    <w:basedOn w:val="Normal"/>
    <w:next w:val="Normal"/>
    <w:link w:val="Heading3Char"/>
    <w:uiPriority w:val="9"/>
    <w:unhideWhenUsed/>
    <w:qFormat/>
    <w:rsid w:val="007F0089"/>
    <w:pPr>
      <w:outlineLvl w:val="2"/>
    </w:pPr>
    <w:rPr>
      <w:color w:val="1F4D78" w:themeColor="accent1" w:themeShade="7F"/>
      <w:spacing w:val="15"/>
    </w:rPr>
  </w:style>
  <w:style w:type="paragraph" w:styleId="Heading4">
    <w:name w:val="heading 4"/>
    <w:basedOn w:val="Normal"/>
    <w:next w:val="Normal"/>
    <w:link w:val="Heading4Char"/>
    <w:uiPriority w:val="9"/>
    <w:semiHidden/>
    <w:unhideWhenUsed/>
    <w:qFormat/>
    <w:rsid w:val="007F0089"/>
    <w:pPr>
      <w:pBdr>
        <w:top w:val="dotted" w:sz="6" w:space="2" w:color="5B9BD5" w:themeColor="accent1"/>
      </w:pBdr>
      <w:spacing w:before="200"/>
      <w:outlineLvl w:val="3"/>
    </w:pPr>
    <w:rPr>
      <w:caps/>
      <w:color w:val="2E74B5" w:themeColor="accent1" w:themeShade="BF"/>
      <w:spacing w:val="10"/>
      <w:sz w:val="20"/>
    </w:rPr>
  </w:style>
  <w:style w:type="paragraph" w:styleId="Heading5">
    <w:name w:val="heading 5"/>
    <w:basedOn w:val="Normal"/>
    <w:next w:val="Normal"/>
    <w:link w:val="Heading5Char"/>
    <w:uiPriority w:val="9"/>
    <w:semiHidden/>
    <w:unhideWhenUsed/>
    <w:qFormat/>
    <w:rsid w:val="007F0089"/>
    <w:pPr>
      <w:pBdr>
        <w:bottom w:val="single" w:sz="6" w:space="1" w:color="5B9BD5" w:themeColor="accent1"/>
      </w:pBdr>
      <w:spacing w:before="200"/>
      <w:outlineLvl w:val="4"/>
    </w:pPr>
    <w:rPr>
      <w:caps/>
      <w:color w:val="2E74B5" w:themeColor="accent1" w:themeShade="BF"/>
      <w:spacing w:val="10"/>
      <w:sz w:val="20"/>
    </w:rPr>
  </w:style>
  <w:style w:type="paragraph" w:styleId="Heading6">
    <w:name w:val="heading 6"/>
    <w:basedOn w:val="Normal"/>
    <w:next w:val="Normal"/>
    <w:link w:val="Heading6Char"/>
    <w:uiPriority w:val="9"/>
    <w:semiHidden/>
    <w:unhideWhenUsed/>
    <w:qFormat/>
    <w:rsid w:val="007F0089"/>
    <w:pPr>
      <w:pBdr>
        <w:bottom w:val="dotted" w:sz="6" w:space="1" w:color="5B9BD5" w:themeColor="accent1"/>
      </w:pBdr>
      <w:spacing w:before="200"/>
      <w:outlineLvl w:val="5"/>
    </w:pPr>
    <w:rPr>
      <w:caps/>
      <w:color w:val="2E74B5" w:themeColor="accent1" w:themeShade="BF"/>
      <w:spacing w:val="10"/>
      <w:sz w:val="20"/>
    </w:rPr>
  </w:style>
  <w:style w:type="paragraph" w:styleId="Heading7">
    <w:name w:val="heading 7"/>
    <w:basedOn w:val="Normal"/>
    <w:next w:val="Normal"/>
    <w:link w:val="Heading7Char"/>
    <w:uiPriority w:val="9"/>
    <w:semiHidden/>
    <w:unhideWhenUsed/>
    <w:qFormat/>
    <w:rsid w:val="007F0089"/>
    <w:pPr>
      <w:spacing w:before="200"/>
      <w:outlineLvl w:val="6"/>
    </w:pPr>
    <w:rPr>
      <w:caps/>
      <w:color w:val="2E74B5" w:themeColor="accent1" w:themeShade="BF"/>
      <w:spacing w:val="10"/>
      <w:sz w:val="20"/>
    </w:rPr>
  </w:style>
  <w:style w:type="paragraph" w:styleId="Heading8">
    <w:name w:val="heading 8"/>
    <w:basedOn w:val="Normal"/>
    <w:next w:val="Normal"/>
    <w:link w:val="Heading8Char"/>
    <w:uiPriority w:val="9"/>
    <w:semiHidden/>
    <w:unhideWhenUsed/>
    <w:qFormat/>
    <w:rsid w:val="007F0089"/>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F0089"/>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F0089"/>
    <w:pPr>
      <w:spacing w:before="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F0089"/>
    <w:rPr>
      <w:rFonts w:asciiTheme="majorHAnsi" w:eastAsiaTheme="majorEastAsia" w:hAnsiTheme="majorHAnsi" w:cstheme="majorBidi"/>
      <w:caps/>
      <w:color w:val="5B9BD5" w:themeColor="accent1"/>
      <w:spacing w:val="10"/>
      <w:sz w:val="52"/>
      <w:szCs w:val="52"/>
    </w:rPr>
  </w:style>
  <w:style w:type="character" w:customStyle="1" w:styleId="Heading2Char">
    <w:name w:val="Heading 2 Char"/>
    <w:basedOn w:val="DefaultParagraphFont"/>
    <w:link w:val="Heading2"/>
    <w:uiPriority w:val="9"/>
    <w:rsid w:val="007F0089"/>
    <w:rPr>
      <w:caps/>
      <w:spacing w:val="15"/>
      <w:shd w:val="clear" w:color="auto" w:fill="DEEAF6" w:themeFill="accent1" w:themeFillTint="33"/>
    </w:rPr>
  </w:style>
  <w:style w:type="paragraph" w:styleId="ListParagraph">
    <w:name w:val="List Paragraph"/>
    <w:basedOn w:val="Normal"/>
    <w:uiPriority w:val="34"/>
    <w:qFormat/>
    <w:rsid w:val="007F0089"/>
    <w:pPr>
      <w:ind w:left="720"/>
      <w:contextualSpacing/>
    </w:pPr>
  </w:style>
  <w:style w:type="character" w:customStyle="1" w:styleId="Heading3Char">
    <w:name w:val="Heading 3 Char"/>
    <w:basedOn w:val="DefaultParagraphFont"/>
    <w:link w:val="Heading3"/>
    <w:uiPriority w:val="9"/>
    <w:rsid w:val="007F0089"/>
    <w:rPr>
      <w:color w:val="1F4D78" w:themeColor="accent1" w:themeShade="7F"/>
      <w:spacing w:val="15"/>
      <w:sz w:val="22"/>
    </w:rPr>
  </w:style>
  <w:style w:type="character" w:customStyle="1" w:styleId="Heading1Char">
    <w:name w:val="Heading 1 Char"/>
    <w:basedOn w:val="DefaultParagraphFont"/>
    <w:link w:val="Heading1"/>
    <w:uiPriority w:val="9"/>
    <w:rsid w:val="007F0089"/>
    <w:rPr>
      <w:caps/>
      <w:color w:val="FFFFFF" w:themeColor="background1"/>
      <w:spacing w:val="15"/>
      <w:sz w:val="22"/>
      <w:szCs w:val="22"/>
      <w:shd w:val="clear" w:color="auto" w:fill="5B9BD5" w:themeFill="accent1"/>
    </w:rPr>
  </w:style>
  <w:style w:type="character" w:customStyle="1" w:styleId="Heading4Char">
    <w:name w:val="Heading 4 Char"/>
    <w:basedOn w:val="DefaultParagraphFont"/>
    <w:link w:val="Heading4"/>
    <w:uiPriority w:val="9"/>
    <w:semiHidden/>
    <w:rsid w:val="007F0089"/>
    <w:rPr>
      <w:caps/>
      <w:color w:val="2E74B5" w:themeColor="accent1" w:themeShade="BF"/>
      <w:spacing w:val="10"/>
    </w:rPr>
  </w:style>
  <w:style w:type="character" w:customStyle="1" w:styleId="Heading5Char">
    <w:name w:val="Heading 5 Char"/>
    <w:basedOn w:val="DefaultParagraphFont"/>
    <w:link w:val="Heading5"/>
    <w:uiPriority w:val="9"/>
    <w:semiHidden/>
    <w:rsid w:val="007F0089"/>
    <w:rPr>
      <w:caps/>
      <w:color w:val="2E74B5" w:themeColor="accent1" w:themeShade="BF"/>
      <w:spacing w:val="10"/>
    </w:rPr>
  </w:style>
  <w:style w:type="character" w:customStyle="1" w:styleId="Heading6Char">
    <w:name w:val="Heading 6 Char"/>
    <w:basedOn w:val="DefaultParagraphFont"/>
    <w:link w:val="Heading6"/>
    <w:uiPriority w:val="9"/>
    <w:semiHidden/>
    <w:rsid w:val="007F0089"/>
    <w:rPr>
      <w:caps/>
      <w:color w:val="2E74B5" w:themeColor="accent1" w:themeShade="BF"/>
      <w:spacing w:val="10"/>
    </w:rPr>
  </w:style>
  <w:style w:type="character" w:customStyle="1" w:styleId="Heading7Char">
    <w:name w:val="Heading 7 Char"/>
    <w:basedOn w:val="DefaultParagraphFont"/>
    <w:link w:val="Heading7"/>
    <w:uiPriority w:val="9"/>
    <w:semiHidden/>
    <w:rsid w:val="007F0089"/>
    <w:rPr>
      <w:caps/>
      <w:color w:val="2E74B5" w:themeColor="accent1" w:themeShade="BF"/>
      <w:spacing w:val="10"/>
    </w:rPr>
  </w:style>
  <w:style w:type="character" w:customStyle="1" w:styleId="Heading8Char">
    <w:name w:val="Heading 8 Char"/>
    <w:basedOn w:val="DefaultParagraphFont"/>
    <w:link w:val="Heading8"/>
    <w:uiPriority w:val="9"/>
    <w:semiHidden/>
    <w:rsid w:val="007F0089"/>
    <w:rPr>
      <w:caps/>
      <w:spacing w:val="10"/>
      <w:sz w:val="18"/>
      <w:szCs w:val="18"/>
    </w:rPr>
  </w:style>
  <w:style w:type="character" w:customStyle="1" w:styleId="Heading9Char">
    <w:name w:val="Heading 9 Char"/>
    <w:basedOn w:val="DefaultParagraphFont"/>
    <w:link w:val="Heading9"/>
    <w:uiPriority w:val="9"/>
    <w:semiHidden/>
    <w:rsid w:val="007F0089"/>
    <w:rPr>
      <w:i/>
      <w:iCs/>
      <w:caps/>
      <w:spacing w:val="10"/>
      <w:sz w:val="18"/>
      <w:szCs w:val="18"/>
    </w:rPr>
  </w:style>
  <w:style w:type="paragraph" w:styleId="Caption">
    <w:name w:val="caption"/>
    <w:basedOn w:val="Normal"/>
    <w:next w:val="Normal"/>
    <w:uiPriority w:val="35"/>
    <w:semiHidden/>
    <w:unhideWhenUsed/>
    <w:qFormat/>
    <w:rsid w:val="007F0089"/>
    <w:rPr>
      <w:b/>
      <w:bCs/>
      <w:color w:val="2E74B5" w:themeColor="accent1" w:themeShade="BF"/>
      <w:sz w:val="16"/>
      <w:szCs w:val="16"/>
    </w:rPr>
  </w:style>
  <w:style w:type="paragraph" w:styleId="Subtitle">
    <w:name w:val="Subtitle"/>
    <w:basedOn w:val="Normal"/>
    <w:next w:val="Normal"/>
    <w:link w:val="SubtitleChar"/>
    <w:uiPriority w:val="11"/>
    <w:qFormat/>
    <w:rsid w:val="007F0089"/>
    <w:pPr>
      <w:spacing w:before="0"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F0089"/>
    <w:rPr>
      <w:caps/>
      <w:color w:val="595959" w:themeColor="text1" w:themeTint="A6"/>
      <w:spacing w:val="10"/>
      <w:sz w:val="21"/>
      <w:szCs w:val="21"/>
    </w:rPr>
  </w:style>
  <w:style w:type="character" w:styleId="Strong">
    <w:name w:val="Strong"/>
    <w:uiPriority w:val="22"/>
    <w:qFormat/>
    <w:rsid w:val="007F0089"/>
    <w:rPr>
      <w:b/>
      <w:bCs/>
    </w:rPr>
  </w:style>
  <w:style w:type="character" w:styleId="Emphasis">
    <w:name w:val="Emphasis"/>
    <w:uiPriority w:val="20"/>
    <w:qFormat/>
    <w:rsid w:val="007F0089"/>
    <w:rPr>
      <w:caps/>
      <w:color w:val="1F4D78" w:themeColor="accent1" w:themeShade="7F"/>
      <w:spacing w:val="5"/>
    </w:rPr>
  </w:style>
  <w:style w:type="paragraph" w:styleId="NoSpacing">
    <w:name w:val="No Spacing"/>
    <w:uiPriority w:val="1"/>
    <w:qFormat/>
    <w:rsid w:val="007F0089"/>
    <w:pPr>
      <w:spacing w:before="0" w:after="0" w:line="240" w:lineRule="auto"/>
    </w:pPr>
    <w:rPr>
      <w:sz w:val="22"/>
    </w:rPr>
  </w:style>
  <w:style w:type="paragraph" w:styleId="Quote">
    <w:name w:val="Quote"/>
    <w:basedOn w:val="Normal"/>
    <w:next w:val="Normal"/>
    <w:link w:val="QuoteChar"/>
    <w:uiPriority w:val="29"/>
    <w:qFormat/>
    <w:rsid w:val="007F0089"/>
    <w:rPr>
      <w:i/>
      <w:iCs/>
      <w:sz w:val="24"/>
      <w:szCs w:val="24"/>
    </w:rPr>
  </w:style>
  <w:style w:type="character" w:customStyle="1" w:styleId="QuoteChar">
    <w:name w:val="Quote Char"/>
    <w:basedOn w:val="DefaultParagraphFont"/>
    <w:link w:val="Quote"/>
    <w:uiPriority w:val="29"/>
    <w:rsid w:val="007F0089"/>
    <w:rPr>
      <w:i/>
      <w:iCs/>
      <w:sz w:val="24"/>
      <w:szCs w:val="24"/>
    </w:rPr>
  </w:style>
  <w:style w:type="paragraph" w:styleId="IntenseQuote">
    <w:name w:val="Intense Quote"/>
    <w:basedOn w:val="Normal"/>
    <w:next w:val="Normal"/>
    <w:link w:val="IntenseQuoteChar"/>
    <w:uiPriority w:val="30"/>
    <w:qFormat/>
    <w:rsid w:val="007F0089"/>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F0089"/>
    <w:rPr>
      <w:color w:val="5B9BD5" w:themeColor="accent1"/>
      <w:sz w:val="24"/>
      <w:szCs w:val="24"/>
    </w:rPr>
  </w:style>
  <w:style w:type="character" w:styleId="SubtleEmphasis">
    <w:name w:val="Subtle Emphasis"/>
    <w:uiPriority w:val="19"/>
    <w:qFormat/>
    <w:rsid w:val="007F0089"/>
    <w:rPr>
      <w:i/>
      <w:iCs/>
      <w:color w:val="1F4D78" w:themeColor="accent1" w:themeShade="7F"/>
    </w:rPr>
  </w:style>
  <w:style w:type="character" w:styleId="IntenseEmphasis">
    <w:name w:val="Intense Emphasis"/>
    <w:uiPriority w:val="21"/>
    <w:qFormat/>
    <w:rsid w:val="007F0089"/>
    <w:rPr>
      <w:b/>
      <w:bCs/>
      <w:caps/>
      <w:color w:val="1F4D78" w:themeColor="accent1" w:themeShade="7F"/>
      <w:spacing w:val="10"/>
    </w:rPr>
  </w:style>
  <w:style w:type="character" w:styleId="SubtleReference">
    <w:name w:val="Subtle Reference"/>
    <w:uiPriority w:val="31"/>
    <w:qFormat/>
    <w:rsid w:val="007F0089"/>
    <w:rPr>
      <w:b/>
      <w:bCs/>
      <w:color w:val="5B9BD5" w:themeColor="accent1"/>
    </w:rPr>
  </w:style>
  <w:style w:type="character" w:styleId="IntenseReference">
    <w:name w:val="Intense Reference"/>
    <w:uiPriority w:val="32"/>
    <w:qFormat/>
    <w:rsid w:val="007F0089"/>
    <w:rPr>
      <w:b/>
      <w:bCs/>
      <w:i/>
      <w:iCs/>
      <w:caps/>
      <w:color w:val="5B9BD5" w:themeColor="accent1"/>
    </w:rPr>
  </w:style>
  <w:style w:type="character" w:styleId="BookTitle">
    <w:name w:val="Book Title"/>
    <w:uiPriority w:val="33"/>
    <w:qFormat/>
    <w:rsid w:val="007F0089"/>
    <w:rPr>
      <w:b/>
      <w:bCs/>
      <w:i/>
      <w:iCs/>
      <w:spacing w:val="0"/>
    </w:rPr>
  </w:style>
  <w:style w:type="paragraph" w:styleId="TOCHeading">
    <w:name w:val="TOC Heading"/>
    <w:basedOn w:val="Heading1"/>
    <w:next w:val="Normal"/>
    <w:uiPriority w:val="39"/>
    <w:semiHidden/>
    <w:unhideWhenUsed/>
    <w:qFormat/>
    <w:rsid w:val="007F0089"/>
    <w:pPr>
      <w:outlineLvl w:val="9"/>
    </w:pPr>
  </w:style>
  <w:style w:type="paragraph" w:customStyle="1" w:styleId="Default">
    <w:name w:val="Default"/>
    <w:rsid w:val="007F0089"/>
    <w:pPr>
      <w:autoSpaceDE w:val="0"/>
      <w:autoSpaceDN w:val="0"/>
      <w:adjustRightInd w:val="0"/>
      <w:spacing w:before="0" w:after="0" w:line="240" w:lineRule="auto"/>
    </w:pPr>
    <w:rPr>
      <w:rFonts w:ascii="Helvetica LT Std" w:hAnsi="Helvetica LT Std" w:cs="Helvetica LT Std"/>
      <w:color w:val="000000"/>
      <w:sz w:val="24"/>
      <w:szCs w:val="24"/>
    </w:rPr>
  </w:style>
  <w:style w:type="table" w:styleId="TableGrid">
    <w:name w:val="Table Grid"/>
    <w:basedOn w:val="TableNormal"/>
    <w:uiPriority w:val="39"/>
    <w:rsid w:val="00B6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76E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E5"/>
    <w:rPr>
      <w:rFonts w:ascii="Segoe UI" w:hAnsi="Segoe UI" w:cs="Segoe UI"/>
      <w:sz w:val="18"/>
      <w:szCs w:val="18"/>
    </w:rPr>
  </w:style>
  <w:style w:type="character" w:styleId="Hyperlink">
    <w:name w:val="Hyperlink"/>
    <w:basedOn w:val="DefaultParagraphFont"/>
    <w:uiPriority w:val="99"/>
    <w:unhideWhenUsed/>
    <w:rsid w:val="00706BF1"/>
    <w:rPr>
      <w:color w:val="0563C1" w:themeColor="hyperlink"/>
      <w:u w:val="single"/>
    </w:rPr>
  </w:style>
  <w:style w:type="character" w:styleId="CommentReference">
    <w:name w:val="annotation reference"/>
    <w:basedOn w:val="DefaultParagraphFont"/>
    <w:uiPriority w:val="99"/>
    <w:semiHidden/>
    <w:unhideWhenUsed/>
    <w:rsid w:val="009D3913"/>
    <w:rPr>
      <w:sz w:val="16"/>
      <w:szCs w:val="16"/>
    </w:rPr>
  </w:style>
  <w:style w:type="paragraph" w:styleId="CommentText">
    <w:name w:val="annotation text"/>
    <w:basedOn w:val="Normal"/>
    <w:link w:val="CommentTextChar"/>
    <w:uiPriority w:val="99"/>
    <w:semiHidden/>
    <w:unhideWhenUsed/>
    <w:rsid w:val="009D3913"/>
    <w:rPr>
      <w:sz w:val="20"/>
    </w:rPr>
  </w:style>
  <w:style w:type="character" w:customStyle="1" w:styleId="CommentTextChar">
    <w:name w:val="Comment Text Char"/>
    <w:basedOn w:val="DefaultParagraphFont"/>
    <w:link w:val="CommentText"/>
    <w:uiPriority w:val="99"/>
    <w:semiHidden/>
    <w:rsid w:val="009D3913"/>
  </w:style>
  <w:style w:type="paragraph" w:styleId="CommentSubject">
    <w:name w:val="annotation subject"/>
    <w:basedOn w:val="CommentText"/>
    <w:next w:val="CommentText"/>
    <w:link w:val="CommentSubjectChar"/>
    <w:uiPriority w:val="99"/>
    <w:semiHidden/>
    <w:unhideWhenUsed/>
    <w:rsid w:val="009D3913"/>
    <w:rPr>
      <w:b/>
      <w:bCs/>
    </w:rPr>
  </w:style>
  <w:style w:type="character" w:customStyle="1" w:styleId="CommentSubjectChar">
    <w:name w:val="Comment Subject Char"/>
    <w:basedOn w:val="CommentTextChar"/>
    <w:link w:val="CommentSubject"/>
    <w:uiPriority w:val="99"/>
    <w:semiHidden/>
    <w:rsid w:val="009D3913"/>
    <w:rPr>
      <w:b/>
      <w:bCs/>
    </w:rPr>
  </w:style>
  <w:style w:type="character" w:customStyle="1" w:styleId="UnresolvedMention1">
    <w:name w:val="Unresolved Mention1"/>
    <w:basedOn w:val="DefaultParagraphFont"/>
    <w:uiPriority w:val="99"/>
    <w:semiHidden/>
    <w:unhideWhenUsed/>
    <w:rsid w:val="00DB3B13"/>
    <w:rPr>
      <w:color w:val="605E5C"/>
      <w:shd w:val="clear" w:color="auto" w:fill="E1DFDD"/>
    </w:rPr>
  </w:style>
  <w:style w:type="character" w:styleId="FollowedHyperlink">
    <w:name w:val="FollowedHyperlink"/>
    <w:basedOn w:val="DefaultParagraphFont"/>
    <w:uiPriority w:val="99"/>
    <w:semiHidden/>
    <w:unhideWhenUsed/>
    <w:rsid w:val="0011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849</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Britt Holst Lisbjerg</cp:lastModifiedBy>
  <cp:revision>6</cp:revision>
  <dcterms:created xsi:type="dcterms:W3CDTF">2018-11-21T08:53:00Z</dcterms:created>
  <dcterms:modified xsi:type="dcterms:W3CDTF">2018-11-22T09:24:00Z</dcterms:modified>
</cp:coreProperties>
</file>