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59705FA9" w:rsidR="002342EE" w:rsidRPr="00FE4392" w:rsidRDefault="00B514EB" w:rsidP="002E7A7C">
      <w:pPr>
        <w:pStyle w:val="Ttulo"/>
        <w:rPr>
          <w:lang w:val="pt-BR"/>
        </w:rPr>
      </w:pPr>
      <w:bookmarkStart w:id="0" w:name="_Hlk514855488"/>
      <w:r w:rsidRPr="00FE4392">
        <w:rPr>
          <w:lang w:val="pt-BR"/>
        </w:rPr>
        <w:t>Sondagem vesical</w:t>
      </w:r>
    </w:p>
    <w:p w14:paraId="6063C86D" w14:textId="5F1F2B82" w:rsidR="00FA0A21" w:rsidRPr="00FE4392" w:rsidRDefault="00D94BC8" w:rsidP="00AF2B9C">
      <w:pPr>
        <w:pStyle w:val="SemEspaamento"/>
        <w:rPr>
          <w:lang w:val="pt-BR"/>
        </w:rPr>
      </w:pPr>
      <w:bookmarkStart w:id="1" w:name="_Hlk514936415"/>
      <w:bookmarkEnd w:id="0"/>
      <w:r w:rsidRPr="00FE4392">
        <w:rPr>
          <w:rStyle w:val="Forte"/>
          <w:lang w:val="pt-BR"/>
        </w:rPr>
        <w:t xml:space="preserve">Grupo-alvo: </w:t>
      </w:r>
      <w:r w:rsidR="00D305F5" w:rsidRPr="00FE4392">
        <w:rPr>
          <w:lang w:val="pt-BR"/>
        </w:rPr>
        <w:t xml:space="preserve">estudantes de enfermagem   </w:t>
      </w:r>
      <w:r w:rsidR="006231FD" w:rsidRPr="00FE4392">
        <w:rPr>
          <w:lang w:val="pt-BR"/>
        </w:rPr>
        <w:tab/>
      </w:r>
      <w:r w:rsidRPr="00FE4392">
        <w:rPr>
          <w:rStyle w:val="Forte"/>
          <w:lang w:val="pt-BR"/>
        </w:rPr>
        <w:t xml:space="preserve">Número de participantes recomendado: </w:t>
      </w:r>
      <w:r w:rsidR="00FA0A21" w:rsidRPr="00FE4392">
        <w:rPr>
          <w:lang w:val="pt-BR"/>
        </w:rPr>
        <w:t>1 a 2 alunos</w:t>
      </w:r>
    </w:p>
    <w:p w14:paraId="506C84C5" w14:textId="0925878B" w:rsidR="0000739B" w:rsidRPr="00FE4392" w:rsidRDefault="00AF2B9C" w:rsidP="00AF2B9C">
      <w:pPr>
        <w:pStyle w:val="SemEspaamento"/>
        <w:rPr>
          <w:rStyle w:val="Forte"/>
          <w:b w:val="0"/>
          <w:lang w:val="pt-BR"/>
        </w:rPr>
      </w:pPr>
      <w:r w:rsidRPr="00FE4392">
        <w:rPr>
          <w:b/>
          <w:lang w:val="pt-BR"/>
        </w:rPr>
        <w:t>Tempo de simulação:</w:t>
      </w:r>
      <w:r w:rsidRPr="00FE4392">
        <w:rPr>
          <w:lang w:val="pt-BR"/>
        </w:rPr>
        <w:t xml:space="preserve"> 10 minutos        </w:t>
      </w:r>
      <w:r w:rsidR="006231FD" w:rsidRPr="00FE4392">
        <w:rPr>
          <w:lang w:val="pt-BR"/>
        </w:rPr>
        <w:tab/>
      </w:r>
      <w:r w:rsidR="006231FD" w:rsidRPr="00FE4392">
        <w:rPr>
          <w:lang w:val="pt-BR"/>
        </w:rPr>
        <w:tab/>
      </w:r>
      <w:r w:rsidRPr="00FE4392">
        <w:rPr>
          <w:rStyle w:val="Forte"/>
          <w:lang w:val="pt-BR"/>
        </w:rPr>
        <w:t xml:space="preserve">Tempo de </w:t>
      </w:r>
      <w:proofErr w:type="spellStart"/>
      <w:r w:rsidRPr="00FE4392">
        <w:rPr>
          <w:rStyle w:val="Forte"/>
          <w:lang w:val="pt-BR"/>
        </w:rPr>
        <w:t>debriefing</w:t>
      </w:r>
      <w:proofErr w:type="spellEnd"/>
      <w:r w:rsidRPr="00FE4392">
        <w:rPr>
          <w:rStyle w:val="Forte"/>
          <w:lang w:val="pt-BR"/>
        </w:rPr>
        <w:t xml:space="preserve">: </w:t>
      </w:r>
      <w:r w:rsidRPr="00FE4392">
        <w:rPr>
          <w:rStyle w:val="Forte"/>
          <w:b w:val="0"/>
          <w:lang w:val="pt-BR"/>
        </w:rPr>
        <w:t>20 minutos</w:t>
      </w:r>
    </w:p>
    <w:p w14:paraId="5C0E579E" w14:textId="1DF337D9" w:rsidR="008152E6" w:rsidRPr="00FE4392" w:rsidRDefault="00A247A9" w:rsidP="007D499C">
      <w:pPr>
        <w:pStyle w:val="Ttulo1"/>
        <w:rPr>
          <w:lang w:val="pt-BR"/>
        </w:rPr>
      </w:pPr>
      <w:r w:rsidRPr="00FE4392">
        <w:rPr>
          <w:lang w:val="pt-BR"/>
        </w:rPr>
        <w:t>Informações curriculares</w:t>
      </w:r>
    </w:p>
    <w:p w14:paraId="06CD16DD" w14:textId="5CFD6D01" w:rsidR="00D94BC8" w:rsidRPr="00FE4392" w:rsidRDefault="00D94BC8" w:rsidP="007D499C">
      <w:pPr>
        <w:pStyle w:val="Ttulo2"/>
        <w:rPr>
          <w:lang w:val="pt-BR"/>
        </w:rPr>
      </w:pPr>
      <w:r w:rsidRPr="00FE4392">
        <w:rPr>
          <w:lang w:val="pt-BR"/>
        </w:rPr>
        <w:t>Objetivos de aprendizagem</w:t>
      </w:r>
    </w:p>
    <w:p w14:paraId="04F2C3B4" w14:textId="24AA2C9E" w:rsidR="00134B3F" w:rsidRPr="00FE4392" w:rsidRDefault="00152CB4" w:rsidP="002D7DE9">
      <w:pPr>
        <w:rPr>
          <w:rStyle w:val="Forte"/>
          <w:b w:val="0"/>
          <w:lang w:val="pt-BR"/>
        </w:rPr>
      </w:pPr>
      <w:r w:rsidRPr="00FE4392">
        <w:rPr>
          <w:rStyle w:val="Forte"/>
          <w:b w:val="0"/>
          <w:lang w:val="pt-BR"/>
        </w:rPr>
        <w:t xml:space="preserve">Após a conclusão da simulação e da sessão de </w:t>
      </w:r>
      <w:proofErr w:type="spellStart"/>
      <w:r w:rsidRPr="00FE4392">
        <w:rPr>
          <w:rStyle w:val="Forte"/>
          <w:b w:val="0"/>
          <w:lang w:val="pt-BR"/>
        </w:rPr>
        <w:t>debriefing</w:t>
      </w:r>
      <w:proofErr w:type="spellEnd"/>
      <w:r w:rsidRPr="00FE4392">
        <w:rPr>
          <w:rStyle w:val="Forte"/>
          <w:b w:val="0"/>
          <w:lang w:val="pt-BR"/>
        </w:rPr>
        <w:t>, os alunos poderão:</w:t>
      </w:r>
    </w:p>
    <w:bookmarkEnd w:id="1"/>
    <w:p w14:paraId="4FF913F1" w14:textId="77777777" w:rsidR="00225E7D" w:rsidRPr="00FE4392" w:rsidRDefault="00640C87" w:rsidP="009F4011">
      <w:pPr>
        <w:pStyle w:val="SemEspaamento"/>
        <w:numPr>
          <w:ilvl w:val="0"/>
          <w:numId w:val="21"/>
        </w:numPr>
        <w:rPr>
          <w:szCs w:val="22"/>
          <w:lang w:val="pt-BR"/>
        </w:rPr>
      </w:pPr>
      <w:r w:rsidRPr="00FE4392">
        <w:rPr>
          <w:szCs w:val="22"/>
          <w:lang w:val="pt-BR"/>
        </w:rPr>
        <w:t>Realizar uma avaliação direcionada do sistema urinário da paciente</w:t>
      </w:r>
    </w:p>
    <w:p w14:paraId="4F942E21" w14:textId="0D9BF3B2" w:rsidR="00E5677E" w:rsidRPr="00FE4392" w:rsidRDefault="00225E7D" w:rsidP="009F4011">
      <w:pPr>
        <w:pStyle w:val="SemEspaamento"/>
        <w:numPr>
          <w:ilvl w:val="0"/>
          <w:numId w:val="21"/>
        </w:numPr>
        <w:rPr>
          <w:szCs w:val="22"/>
          <w:lang w:val="pt-BR"/>
        </w:rPr>
      </w:pPr>
      <w:r w:rsidRPr="00FE4392">
        <w:rPr>
          <w:szCs w:val="22"/>
          <w:lang w:val="pt-BR"/>
        </w:rPr>
        <w:t>Reconhecer a necessidade de sondagem vesical</w:t>
      </w:r>
    </w:p>
    <w:p w14:paraId="4F63A388" w14:textId="67696A63" w:rsidR="007C70F7" w:rsidRPr="00FE4392" w:rsidRDefault="007C70F7" w:rsidP="009F4011">
      <w:pPr>
        <w:pStyle w:val="SemEspaamento"/>
        <w:numPr>
          <w:ilvl w:val="0"/>
          <w:numId w:val="21"/>
        </w:numPr>
        <w:rPr>
          <w:szCs w:val="22"/>
          <w:lang w:val="pt-BR"/>
        </w:rPr>
      </w:pPr>
      <w:r w:rsidRPr="00FE4392">
        <w:rPr>
          <w:szCs w:val="22"/>
          <w:lang w:val="pt-BR"/>
        </w:rPr>
        <w:t>Explicar os procedimentos para a paciente usando uma estrutura de comunicação apropriada</w:t>
      </w:r>
    </w:p>
    <w:p w14:paraId="1B140A04" w14:textId="750B5909" w:rsidR="000716BB" w:rsidRPr="00FE4392" w:rsidRDefault="00E5677E" w:rsidP="009F4011">
      <w:pPr>
        <w:pStyle w:val="SemEspaamento"/>
        <w:numPr>
          <w:ilvl w:val="0"/>
          <w:numId w:val="21"/>
        </w:numPr>
        <w:rPr>
          <w:szCs w:val="22"/>
          <w:lang w:val="pt-BR"/>
        </w:rPr>
      </w:pPr>
      <w:r w:rsidRPr="00FE4392">
        <w:rPr>
          <w:szCs w:val="22"/>
          <w:lang w:val="pt-BR"/>
        </w:rPr>
        <w:t>Realizar as etapas corretas para a sondagem vesical usando a técnica estéril</w:t>
      </w:r>
    </w:p>
    <w:p w14:paraId="68CA090E" w14:textId="4EFFEA69" w:rsidR="00DE0381" w:rsidRPr="00600691" w:rsidRDefault="00B22DD3" w:rsidP="009F4011">
      <w:pPr>
        <w:pStyle w:val="SemEspaamento"/>
        <w:numPr>
          <w:ilvl w:val="0"/>
          <w:numId w:val="21"/>
        </w:numPr>
        <w:rPr>
          <w:szCs w:val="22"/>
          <w:lang w:val="pt-BR"/>
        </w:rPr>
      </w:pPr>
      <w:r w:rsidRPr="00600691">
        <w:rPr>
          <w:szCs w:val="22"/>
          <w:lang w:val="pt-BR"/>
        </w:rPr>
        <w:t xml:space="preserve">Documentar no prontuário </w:t>
      </w:r>
    </w:p>
    <w:p w14:paraId="22A8BB24" w14:textId="2B7D7154" w:rsidR="00D94BC8" w:rsidRPr="00600691" w:rsidRDefault="00D94BC8" w:rsidP="007D499C">
      <w:pPr>
        <w:pStyle w:val="Ttulo2"/>
        <w:rPr>
          <w:lang w:val="pt-BR"/>
        </w:rPr>
      </w:pPr>
      <w:r w:rsidRPr="00600691">
        <w:rPr>
          <w:lang w:val="pt-BR"/>
        </w:rPr>
        <w:t>Resumo do cenário</w:t>
      </w:r>
    </w:p>
    <w:p w14:paraId="4DB9157B" w14:textId="2F7E81E4" w:rsidR="00303F3D" w:rsidRPr="00600691" w:rsidRDefault="00D94BC8" w:rsidP="009F4011">
      <w:pPr>
        <w:rPr>
          <w:lang w:val="pt-BR"/>
        </w:rPr>
      </w:pPr>
      <w:r w:rsidRPr="00600691">
        <w:rPr>
          <w:lang w:val="pt-BR"/>
        </w:rPr>
        <w:t>Neste cenário, uma mulher de 39 anos está na unidade cirúrgica, com um dia de pós-operatório, após ter sido submetida a uma histerectomia abdominal. Uma sonda vesical foi colocada na cirurgia. Ela foi removida nesta manhã, e a paciente recebe fluidos por via oral para promover a micção. Ela acabou de ir ao banheiro para tentar urinar, sem sucesso.</w:t>
      </w:r>
    </w:p>
    <w:p w14:paraId="6C4B9AC5" w14:textId="1CB23FC4" w:rsidR="002361C5" w:rsidRPr="00600691" w:rsidRDefault="00F26386" w:rsidP="009F4011">
      <w:pPr>
        <w:rPr>
          <w:lang w:val="pt-BR"/>
        </w:rPr>
      </w:pPr>
      <w:r w:rsidRPr="00600691">
        <w:rPr>
          <w:lang w:val="pt-BR"/>
        </w:rPr>
        <w:t>Os alunos devem realizar uma avaliação direcionada da paciente, reconhecer a retenção urinária e a necessidade de sondagem de alívio, explicar o procedimento à paciente usando uma estrutura de comunicação apropriada, seguir o protocolo local para realizar o procedimento e executar as etapas corretas de um tratamento de sondagem vesical de alívio, incluindo a utilização de um campo estéril.</w:t>
      </w:r>
    </w:p>
    <w:p w14:paraId="55F47299" w14:textId="25709D34" w:rsidR="00285017" w:rsidRPr="00600691" w:rsidRDefault="00285017" w:rsidP="002E7A7C">
      <w:pPr>
        <w:pStyle w:val="Ttulo2"/>
        <w:rPr>
          <w:lang w:val="pt-BR"/>
        </w:rPr>
      </w:pPr>
      <w:proofErr w:type="spellStart"/>
      <w:r w:rsidRPr="00600691">
        <w:rPr>
          <w:lang w:val="pt-BR"/>
        </w:rPr>
        <w:t>Debriefing</w:t>
      </w:r>
      <w:proofErr w:type="spellEnd"/>
    </w:p>
    <w:p w14:paraId="0C0C9B11" w14:textId="66369BCB" w:rsidR="00DE2468" w:rsidRPr="00600691" w:rsidRDefault="00285017" w:rsidP="009F4011">
      <w:pPr>
        <w:rPr>
          <w:lang w:val="pt-BR"/>
        </w:rPr>
      </w:pPr>
      <w:bookmarkStart w:id="2" w:name="_Hlk515357154"/>
      <w:r w:rsidRPr="00600691">
        <w:rPr>
          <w:lang w:val="pt-BR"/>
        </w:rPr>
        <w:t xml:space="preserve">Quando a simulação terminar, recomenda-se que seja feito um </w:t>
      </w:r>
      <w:proofErr w:type="spellStart"/>
      <w:r w:rsidRPr="00600691">
        <w:rPr>
          <w:lang w:val="pt-BR"/>
        </w:rPr>
        <w:t>debriefing</w:t>
      </w:r>
      <w:proofErr w:type="spellEnd"/>
      <w:r w:rsidRPr="00600691">
        <w:rPr>
          <w:lang w:val="pt-BR"/>
        </w:rPr>
        <w:t xml:space="preserve"> conduzido por um instrutor, para discutir tópicos relacionados aos objetivos de aprendizagem. O Registro de evento no </w:t>
      </w:r>
      <w:proofErr w:type="spellStart"/>
      <w:r w:rsidRPr="00600691">
        <w:rPr>
          <w:lang w:val="pt-BR"/>
        </w:rPr>
        <w:t>Session</w:t>
      </w:r>
      <w:proofErr w:type="spellEnd"/>
      <w:r w:rsidRPr="00600691">
        <w:rPr>
          <w:lang w:val="pt-BR"/>
        </w:rPr>
        <w:t xml:space="preserve"> </w:t>
      </w:r>
      <w:proofErr w:type="spellStart"/>
      <w:r w:rsidRPr="00600691">
        <w:rPr>
          <w:lang w:val="pt-BR"/>
        </w:rPr>
        <w:t>Viewer</w:t>
      </w:r>
      <w:proofErr w:type="spellEnd"/>
      <w:r w:rsidRPr="00600691">
        <w:rPr>
          <w:lang w:val="pt-BR"/>
        </w:rPr>
        <w:t xml:space="preserve"> apresenta perguntas de </w:t>
      </w:r>
      <w:proofErr w:type="spellStart"/>
      <w:r w:rsidRPr="00600691">
        <w:rPr>
          <w:lang w:val="pt-BR"/>
        </w:rPr>
        <w:t>debriefing</w:t>
      </w:r>
      <w:proofErr w:type="spellEnd"/>
      <w:r w:rsidRPr="00600691">
        <w:rPr>
          <w:lang w:val="pt-BR"/>
        </w:rPr>
        <w:t>. Os pontos centrais de discussão podem ser:</w:t>
      </w:r>
    </w:p>
    <w:p w14:paraId="674FE00D" w14:textId="4D9D3616" w:rsidR="009F7224" w:rsidRPr="00600691" w:rsidRDefault="009F7224" w:rsidP="00683FA8">
      <w:pPr>
        <w:pStyle w:val="PargrafodaLista"/>
        <w:numPr>
          <w:ilvl w:val="0"/>
          <w:numId w:val="23"/>
        </w:numPr>
        <w:rPr>
          <w:lang w:val="pt-BR"/>
        </w:rPr>
      </w:pPr>
      <w:r w:rsidRPr="00600691">
        <w:rPr>
          <w:szCs w:val="22"/>
          <w:lang w:val="pt-BR"/>
        </w:rPr>
        <w:t xml:space="preserve">A realização de uma avaliação direcionada do sistema urinário </w:t>
      </w:r>
    </w:p>
    <w:p w14:paraId="18B0F358" w14:textId="30AFE779" w:rsidR="00683FA8" w:rsidRPr="00600691" w:rsidRDefault="00E543A5" w:rsidP="00683FA8">
      <w:pPr>
        <w:pStyle w:val="PargrafodaLista"/>
        <w:numPr>
          <w:ilvl w:val="0"/>
          <w:numId w:val="23"/>
        </w:numPr>
        <w:rPr>
          <w:lang w:val="pt-BR"/>
        </w:rPr>
      </w:pPr>
      <w:r w:rsidRPr="00600691">
        <w:rPr>
          <w:lang w:val="pt-BR"/>
        </w:rPr>
        <w:t>A utilização de um campo estéril</w:t>
      </w:r>
    </w:p>
    <w:p w14:paraId="4F2B32C6" w14:textId="22182B3D" w:rsidR="00E543A5" w:rsidRPr="00600691" w:rsidRDefault="00F07EAD" w:rsidP="00683FA8">
      <w:pPr>
        <w:pStyle w:val="PargrafodaLista"/>
        <w:numPr>
          <w:ilvl w:val="0"/>
          <w:numId w:val="23"/>
        </w:numPr>
        <w:rPr>
          <w:lang w:val="pt-BR"/>
        </w:rPr>
      </w:pPr>
      <w:r w:rsidRPr="00600691">
        <w:rPr>
          <w:lang w:val="pt-BR"/>
        </w:rPr>
        <w:t xml:space="preserve">A comunicação com a paciente </w:t>
      </w:r>
    </w:p>
    <w:p w14:paraId="21066463" w14:textId="5863EE62" w:rsidR="009B10CD" w:rsidRPr="00600691" w:rsidRDefault="009B10CD" w:rsidP="002E7A7C">
      <w:pPr>
        <w:pStyle w:val="Ttulo2"/>
        <w:rPr>
          <w:lang w:val="pt-BR"/>
        </w:rPr>
      </w:pPr>
      <w:bookmarkStart w:id="3" w:name="_Hlk514937051"/>
      <w:bookmarkEnd w:id="2"/>
      <w:r w:rsidRPr="00600691">
        <w:rPr>
          <w:lang w:val="pt-BR"/>
        </w:rPr>
        <w:t>Referências sugeridas</w:t>
      </w:r>
    </w:p>
    <w:bookmarkEnd w:id="3"/>
    <w:p w14:paraId="7E070A1E" w14:textId="3551D9A3" w:rsidR="002A364B" w:rsidRPr="00600691" w:rsidRDefault="009221AA" w:rsidP="002A364B">
      <w:pPr>
        <w:rPr>
          <w:lang w:val="pt-BR"/>
        </w:rPr>
      </w:pPr>
      <w:proofErr w:type="spellStart"/>
      <w:r w:rsidRPr="00600691">
        <w:rPr>
          <w:lang w:val="pt-BR"/>
        </w:rPr>
        <w:t>Ercole</w:t>
      </w:r>
      <w:proofErr w:type="spellEnd"/>
      <w:r w:rsidRPr="00600691">
        <w:rPr>
          <w:lang w:val="pt-BR"/>
        </w:rPr>
        <w:t xml:space="preserve"> FE, Macieira </w:t>
      </w:r>
      <w:proofErr w:type="spellStart"/>
      <w:r w:rsidRPr="00600691">
        <w:rPr>
          <w:lang w:val="pt-BR"/>
        </w:rPr>
        <w:t>TGR</w:t>
      </w:r>
      <w:proofErr w:type="spellEnd"/>
      <w:r w:rsidRPr="00600691">
        <w:rPr>
          <w:lang w:val="pt-BR"/>
        </w:rPr>
        <w:t xml:space="preserve">, Wenceslau </w:t>
      </w:r>
      <w:proofErr w:type="spellStart"/>
      <w:r w:rsidRPr="00600691">
        <w:rPr>
          <w:lang w:val="pt-BR"/>
        </w:rPr>
        <w:t>LCC</w:t>
      </w:r>
      <w:proofErr w:type="spellEnd"/>
      <w:r w:rsidRPr="00600691">
        <w:rPr>
          <w:lang w:val="pt-BR"/>
        </w:rPr>
        <w:t xml:space="preserve">, </w:t>
      </w:r>
      <w:proofErr w:type="spellStart"/>
      <w:r w:rsidRPr="00600691">
        <w:rPr>
          <w:lang w:val="pt-BR"/>
        </w:rPr>
        <w:t>el</w:t>
      </w:r>
      <w:proofErr w:type="spellEnd"/>
      <w:r w:rsidRPr="00600691">
        <w:rPr>
          <w:lang w:val="pt-BR"/>
        </w:rPr>
        <w:t xml:space="preserve"> al. </w:t>
      </w:r>
      <w:proofErr w:type="spellStart"/>
      <w:r w:rsidR="009509C9" w:rsidRPr="00600691">
        <w:rPr>
          <w:i/>
          <w:lang w:val="pt-BR"/>
        </w:rPr>
        <w:t>Integrative</w:t>
      </w:r>
      <w:proofErr w:type="spellEnd"/>
      <w:r w:rsidR="009509C9" w:rsidRPr="00600691">
        <w:rPr>
          <w:i/>
          <w:lang w:val="pt-BR"/>
        </w:rPr>
        <w:t xml:space="preserve"> Review: </w:t>
      </w:r>
      <w:proofErr w:type="spellStart"/>
      <w:r w:rsidR="009509C9" w:rsidRPr="00600691">
        <w:rPr>
          <w:i/>
          <w:lang w:val="pt-BR"/>
        </w:rPr>
        <w:t>Evidences</w:t>
      </w:r>
      <w:proofErr w:type="spellEnd"/>
      <w:r w:rsidR="009509C9" w:rsidRPr="00600691">
        <w:rPr>
          <w:i/>
          <w:lang w:val="pt-BR"/>
        </w:rPr>
        <w:t xml:space="preserve"> </w:t>
      </w:r>
      <w:proofErr w:type="spellStart"/>
      <w:r w:rsidR="009509C9" w:rsidRPr="00600691">
        <w:rPr>
          <w:i/>
          <w:lang w:val="pt-BR"/>
        </w:rPr>
        <w:t>On</w:t>
      </w:r>
      <w:proofErr w:type="spellEnd"/>
      <w:r w:rsidR="009509C9" w:rsidRPr="00600691">
        <w:rPr>
          <w:i/>
          <w:lang w:val="pt-BR"/>
        </w:rPr>
        <w:t xml:space="preserve"> The </w:t>
      </w:r>
      <w:proofErr w:type="spellStart"/>
      <w:r w:rsidR="009509C9" w:rsidRPr="00600691">
        <w:rPr>
          <w:i/>
          <w:lang w:val="pt-BR"/>
        </w:rPr>
        <w:t>Practice</w:t>
      </w:r>
      <w:proofErr w:type="spellEnd"/>
      <w:r w:rsidR="009509C9" w:rsidRPr="00600691">
        <w:rPr>
          <w:i/>
          <w:lang w:val="pt-BR"/>
        </w:rPr>
        <w:t xml:space="preserve"> </w:t>
      </w:r>
      <w:proofErr w:type="spellStart"/>
      <w:r w:rsidR="009509C9" w:rsidRPr="00600691">
        <w:rPr>
          <w:i/>
          <w:lang w:val="pt-BR"/>
        </w:rPr>
        <w:t>Of</w:t>
      </w:r>
      <w:proofErr w:type="spellEnd"/>
      <w:r w:rsidR="009509C9" w:rsidRPr="00600691">
        <w:rPr>
          <w:i/>
          <w:lang w:val="pt-BR"/>
        </w:rPr>
        <w:t xml:space="preserve"> </w:t>
      </w:r>
      <w:proofErr w:type="spellStart"/>
      <w:r w:rsidR="009509C9" w:rsidRPr="00600691">
        <w:rPr>
          <w:i/>
          <w:lang w:val="pt-BR"/>
        </w:rPr>
        <w:t>Intermittent</w:t>
      </w:r>
      <w:proofErr w:type="spellEnd"/>
      <w:r w:rsidR="009509C9" w:rsidRPr="00600691">
        <w:rPr>
          <w:i/>
          <w:lang w:val="pt-BR"/>
        </w:rPr>
        <w:t>/</w:t>
      </w:r>
      <w:proofErr w:type="spellStart"/>
      <w:r w:rsidR="009509C9" w:rsidRPr="00600691">
        <w:rPr>
          <w:i/>
          <w:lang w:val="pt-BR"/>
        </w:rPr>
        <w:t>Indwelling</w:t>
      </w:r>
      <w:proofErr w:type="spellEnd"/>
      <w:r w:rsidR="009509C9" w:rsidRPr="00600691">
        <w:rPr>
          <w:i/>
          <w:lang w:val="pt-BR"/>
        </w:rPr>
        <w:t xml:space="preserve"> </w:t>
      </w:r>
      <w:proofErr w:type="spellStart"/>
      <w:r w:rsidR="009509C9" w:rsidRPr="00600691">
        <w:rPr>
          <w:i/>
          <w:lang w:val="pt-BR"/>
        </w:rPr>
        <w:t>Urinary</w:t>
      </w:r>
      <w:proofErr w:type="spellEnd"/>
      <w:r w:rsidR="009509C9" w:rsidRPr="00600691">
        <w:rPr>
          <w:i/>
          <w:lang w:val="pt-BR"/>
        </w:rPr>
        <w:t xml:space="preserve"> </w:t>
      </w:r>
      <w:proofErr w:type="spellStart"/>
      <w:r w:rsidR="009509C9" w:rsidRPr="00600691">
        <w:rPr>
          <w:i/>
          <w:lang w:val="pt-BR"/>
        </w:rPr>
        <w:t>Catheterization</w:t>
      </w:r>
      <w:proofErr w:type="spellEnd"/>
      <w:r w:rsidR="009509C9" w:rsidRPr="00600691">
        <w:rPr>
          <w:i/>
          <w:lang w:val="pt-BR"/>
        </w:rPr>
        <w:t>.</w:t>
      </w:r>
      <w:r w:rsidR="009509C9" w:rsidRPr="00600691">
        <w:rPr>
          <w:lang w:val="pt-BR"/>
        </w:rPr>
        <w:t xml:space="preserve"> Rev. Latino-Am. Enfermagem 2013 </w:t>
      </w:r>
      <w:proofErr w:type="gramStart"/>
      <w:r w:rsidR="009509C9" w:rsidRPr="00600691">
        <w:rPr>
          <w:lang w:val="pt-BR"/>
        </w:rPr>
        <w:t>Jan.</w:t>
      </w:r>
      <w:proofErr w:type="gramEnd"/>
      <w:r w:rsidR="009509C9" w:rsidRPr="00600691">
        <w:rPr>
          <w:lang w:val="pt-BR"/>
        </w:rPr>
        <w:t xml:space="preserve">-Feb.;21(1):459-68. Recuperado de </w:t>
      </w:r>
      <w:hyperlink r:id="rId8" w:history="1">
        <w:r w:rsidR="002A364B" w:rsidRPr="00600691">
          <w:rPr>
            <w:rStyle w:val="Hyperlink"/>
            <w:rFonts w:cs="Calibri"/>
            <w:lang w:val="pt-BR"/>
          </w:rPr>
          <w:t>http://www.scielo.br/pdf/rlae/v21n1/v21n1a23.pdf</w:t>
        </w:r>
      </w:hyperlink>
    </w:p>
    <w:p w14:paraId="33C89024" w14:textId="066B91E9" w:rsidR="007156E9" w:rsidRPr="00600691" w:rsidRDefault="00E74637">
      <w:pPr>
        <w:rPr>
          <w:rStyle w:val="Forte"/>
          <w:sz w:val="28"/>
          <w:szCs w:val="28"/>
          <w:lang w:val="pt-BR"/>
        </w:rPr>
      </w:pPr>
      <w:r w:rsidRPr="00600691">
        <w:rPr>
          <w:lang w:val="pt-BR"/>
        </w:rPr>
        <w:t xml:space="preserve">Geller </w:t>
      </w:r>
      <w:proofErr w:type="spellStart"/>
      <w:r w:rsidRPr="00600691">
        <w:rPr>
          <w:lang w:val="pt-BR"/>
        </w:rPr>
        <w:t>EJ</w:t>
      </w:r>
      <w:proofErr w:type="spellEnd"/>
      <w:r w:rsidRPr="00600691">
        <w:rPr>
          <w:lang w:val="pt-BR"/>
        </w:rPr>
        <w:t xml:space="preserve">. </w:t>
      </w:r>
      <w:proofErr w:type="spellStart"/>
      <w:r w:rsidR="00F70CA8" w:rsidRPr="00600691">
        <w:rPr>
          <w:i/>
          <w:lang w:val="pt-BR"/>
        </w:rPr>
        <w:t>Prevention</w:t>
      </w:r>
      <w:proofErr w:type="spellEnd"/>
      <w:r w:rsidR="00F70CA8" w:rsidRPr="00600691">
        <w:rPr>
          <w:i/>
          <w:lang w:val="pt-BR"/>
        </w:rPr>
        <w:t xml:space="preserve"> </w:t>
      </w:r>
      <w:proofErr w:type="spellStart"/>
      <w:r w:rsidR="00F70CA8" w:rsidRPr="00600691">
        <w:rPr>
          <w:i/>
          <w:lang w:val="pt-BR"/>
        </w:rPr>
        <w:t>and</w:t>
      </w:r>
      <w:proofErr w:type="spellEnd"/>
      <w:r w:rsidR="00F70CA8" w:rsidRPr="00600691">
        <w:rPr>
          <w:i/>
          <w:lang w:val="pt-BR"/>
        </w:rPr>
        <w:t xml:space="preserve"> management </w:t>
      </w:r>
      <w:proofErr w:type="spellStart"/>
      <w:r w:rsidR="00F70CA8" w:rsidRPr="00600691">
        <w:rPr>
          <w:i/>
          <w:lang w:val="pt-BR"/>
        </w:rPr>
        <w:t>of</w:t>
      </w:r>
      <w:proofErr w:type="spellEnd"/>
      <w:r w:rsidR="00F70CA8" w:rsidRPr="00600691">
        <w:rPr>
          <w:i/>
          <w:lang w:val="pt-BR"/>
        </w:rPr>
        <w:t xml:space="preserve"> </w:t>
      </w:r>
      <w:proofErr w:type="spellStart"/>
      <w:r w:rsidR="00F70CA8" w:rsidRPr="00600691">
        <w:rPr>
          <w:i/>
          <w:lang w:val="pt-BR"/>
        </w:rPr>
        <w:t>postoperative</w:t>
      </w:r>
      <w:proofErr w:type="spellEnd"/>
      <w:r w:rsidR="00F70CA8" w:rsidRPr="00600691">
        <w:rPr>
          <w:i/>
          <w:lang w:val="pt-BR"/>
        </w:rPr>
        <w:t xml:space="preserve"> </w:t>
      </w:r>
      <w:proofErr w:type="spellStart"/>
      <w:r w:rsidR="00F70CA8" w:rsidRPr="00600691">
        <w:rPr>
          <w:i/>
          <w:lang w:val="pt-BR"/>
        </w:rPr>
        <w:t>urinary</w:t>
      </w:r>
      <w:proofErr w:type="spellEnd"/>
      <w:r w:rsidR="00F70CA8" w:rsidRPr="00600691">
        <w:rPr>
          <w:i/>
          <w:lang w:val="pt-BR"/>
        </w:rPr>
        <w:t xml:space="preserve"> </w:t>
      </w:r>
      <w:proofErr w:type="spellStart"/>
      <w:r w:rsidR="00F70CA8" w:rsidRPr="00600691">
        <w:rPr>
          <w:i/>
          <w:lang w:val="pt-BR"/>
        </w:rPr>
        <w:t>retention</w:t>
      </w:r>
      <w:proofErr w:type="spellEnd"/>
      <w:r w:rsidR="00F70CA8" w:rsidRPr="00600691">
        <w:rPr>
          <w:i/>
          <w:lang w:val="pt-BR"/>
        </w:rPr>
        <w:t xml:space="preserve"> </w:t>
      </w:r>
      <w:proofErr w:type="spellStart"/>
      <w:r w:rsidR="00F70CA8" w:rsidRPr="00600691">
        <w:rPr>
          <w:i/>
          <w:lang w:val="pt-BR"/>
        </w:rPr>
        <w:t>after</w:t>
      </w:r>
      <w:proofErr w:type="spellEnd"/>
      <w:r w:rsidR="00F70CA8" w:rsidRPr="00600691">
        <w:rPr>
          <w:i/>
          <w:lang w:val="pt-BR"/>
        </w:rPr>
        <w:t xml:space="preserve"> </w:t>
      </w:r>
      <w:proofErr w:type="spellStart"/>
      <w:r w:rsidR="00F70CA8" w:rsidRPr="00600691">
        <w:rPr>
          <w:i/>
          <w:lang w:val="pt-BR"/>
        </w:rPr>
        <w:t>urogynecologic</w:t>
      </w:r>
      <w:proofErr w:type="spellEnd"/>
      <w:r w:rsidR="00F70CA8" w:rsidRPr="00600691">
        <w:rPr>
          <w:i/>
          <w:lang w:val="pt-BR"/>
        </w:rPr>
        <w:t xml:space="preserve"> </w:t>
      </w:r>
      <w:proofErr w:type="spellStart"/>
      <w:r w:rsidR="00F70CA8" w:rsidRPr="00600691">
        <w:rPr>
          <w:i/>
          <w:lang w:val="pt-BR"/>
        </w:rPr>
        <w:t>surgery</w:t>
      </w:r>
      <w:proofErr w:type="spellEnd"/>
      <w:r w:rsidRPr="00600691">
        <w:rPr>
          <w:lang w:val="pt-BR"/>
        </w:rPr>
        <w:t xml:space="preserve">. </w:t>
      </w:r>
      <w:proofErr w:type="spellStart"/>
      <w:r w:rsidRPr="00600691">
        <w:rPr>
          <w:lang w:val="pt-BR"/>
        </w:rPr>
        <w:t>Int</w:t>
      </w:r>
      <w:proofErr w:type="spellEnd"/>
      <w:r w:rsidRPr="00600691">
        <w:rPr>
          <w:lang w:val="pt-BR"/>
        </w:rPr>
        <w:t xml:space="preserve"> J </w:t>
      </w:r>
      <w:proofErr w:type="spellStart"/>
      <w:r w:rsidRPr="00600691">
        <w:rPr>
          <w:lang w:val="pt-BR"/>
        </w:rPr>
        <w:t>Womens</w:t>
      </w:r>
      <w:proofErr w:type="spellEnd"/>
      <w:r w:rsidRPr="00600691">
        <w:rPr>
          <w:lang w:val="pt-BR"/>
        </w:rPr>
        <w:t xml:space="preserve"> Health. 6: 829-838. 2014. </w:t>
      </w:r>
      <w:proofErr w:type="spellStart"/>
      <w:r w:rsidRPr="00600691">
        <w:rPr>
          <w:lang w:val="pt-BR"/>
        </w:rPr>
        <w:t>doi</w:t>
      </w:r>
      <w:proofErr w:type="spellEnd"/>
      <w:r w:rsidRPr="00600691">
        <w:rPr>
          <w:lang w:val="pt-BR"/>
        </w:rPr>
        <w:t xml:space="preserve">: </w:t>
      </w:r>
      <w:r w:rsidR="00390414" w:rsidRPr="00600691">
        <w:rPr>
          <w:color w:val="000000"/>
          <w:shd w:val="clear" w:color="auto" w:fill="FFFFFF"/>
          <w:lang w:val="pt-BR"/>
        </w:rPr>
        <w:t>10.2147/IJWH.S55383</w:t>
      </w:r>
      <w:r w:rsidR="007156E9" w:rsidRPr="00600691">
        <w:rPr>
          <w:rStyle w:val="Forte"/>
          <w:sz w:val="28"/>
          <w:szCs w:val="28"/>
          <w:lang w:val="pt-BR"/>
        </w:rPr>
        <w:br w:type="page"/>
      </w:r>
    </w:p>
    <w:p w14:paraId="76342F5E" w14:textId="769E58FB" w:rsidR="00B465AC" w:rsidRPr="00600691" w:rsidRDefault="00E01530" w:rsidP="00B4107C">
      <w:pPr>
        <w:pStyle w:val="Ttulo1"/>
        <w:rPr>
          <w:lang w:val="pt-BR"/>
        </w:rPr>
      </w:pPr>
      <w:r w:rsidRPr="00600691">
        <w:rPr>
          <w:lang w:val="pt-BR"/>
        </w:rPr>
        <w:t>Configuração e preparação</w:t>
      </w:r>
    </w:p>
    <w:p w14:paraId="0C592328" w14:textId="6C580F3A" w:rsidR="00D94BC8" w:rsidRPr="00600691" w:rsidRDefault="00D94BC8" w:rsidP="00B4107C">
      <w:pPr>
        <w:pStyle w:val="Ttulo2"/>
        <w:rPr>
          <w:lang w:val="pt-BR"/>
        </w:rPr>
      </w:pPr>
      <w:r w:rsidRPr="00600691">
        <w:rPr>
          <w:lang w:val="pt-BR"/>
        </w:rPr>
        <w:t>Equipamento</w:t>
      </w:r>
    </w:p>
    <w:p w14:paraId="77CE5E96" w14:textId="28025E32" w:rsidR="00E56BF6" w:rsidRPr="00600691" w:rsidRDefault="00E56BF6" w:rsidP="00B625BA">
      <w:pPr>
        <w:rPr>
          <w:sz w:val="2"/>
          <w:szCs w:val="2"/>
          <w:lang w:val="pt-BR"/>
        </w:rPr>
        <w:sectPr w:rsidR="00E56BF6" w:rsidRPr="00600691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60F3091" w14:textId="58039D6D" w:rsidR="004971D3" w:rsidRPr="00600691" w:rsidRDefault="004971D3" w:rsidP="000A62C8">
      <w:pPr>
        <w:pStyle w:val="SemEspaamento"/>
        <w:numPr>
          <w:ilvl w:val="0"/>
          <w:numId w:val="18"/>
        </w:numPr>
        <w:rPr>
          <w:lang w:val="pt-BR"/>
        </w:rPr>
      </w:pPr>
      <w:r w:rsidRPr="00600691">
        <w:rPr>
          <w:lang w:val="pt-BR"/>
        </w:rPr>
        <w:t>Comadre</w:t>
      </w:r>
    </w:p>
    <w:p w14:paraId="1FEA087A" w14:textId="5F576C3E" w:rsidR="00D94BC8" w:rsidRPr="00600691" w:rsidRDefault="00D94BC8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Manguito de pressão arterial</w:t>
      </w:r>
    </w:p>
    <w:p w14:paraId="24821E86" w14:textId="31B47B69" w:rsidR="00454947" w:rsidRPr="00600691" w:rsidRDefault="00454947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Pacotes de gazes estéreis e campo cirúrgico</w:t>
      </w:r>
    </w:p>
    <w:p w14:paraId="7053EC43" w14:textId="2F9424ED" w:rsidR="007266C9" w:rsidRPr="00600691" w:rsidRDefault="007266C9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Campo impermeável para fluido</w:t>
      </w:r>
    </w:p>
    <w:p w14:paraId="6A741AEE" w14:textId="091A0864" w:rsidR="00AD3DCB" w:rsidRPr="00600691" w:rsidRDefault="00D345E2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Cateter endovenoso com frasco de solução salina (menor que 22 g)</w:t>
      </w:r>
    </w:p>
    <w:p w14:paraId="5E9BAC2A" w14:textId="77777777" w:rsidR="00D94BC8" w:rsidRPr="00600691" w:rsidRDefault="006907AE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Avental da paciente</w:t>
      </w:r>
    </w:p>
    <w:p w14:paraId="1528C1C5" w14:textId="7769C9C0" w:rsidR="008C44A7" w:rsidRPr="00600691" w:rsidRDefault="008C44A7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Pulseira de identificação da paciente, com nome e data de nascimento</w:t>
      </w:r>
    </w:p>
    <w:p w14:paraId="43835D6D" w14:textId="781EE67B" w:rsidR="00285017" w:rsidRPr="00600691" w:rsidRDefault="00285017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Monitor de paciente</w:t>
      </w:r>
    </w:p>
    <w:p w14:paraId="547CE5E2" w14:textId="3979284A" w:rsidR="005110C5" w:rsidRPr="00600691" w:rsidRDefault="005110C5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Telefone para chamar o médico</w:t>
      </w:r>
    </w:p>
    <w:p w14:paraId="2402778D" w14:textId="27E1380B" w:rsidR="00062A72" w:rsidRPr="00600691" w:rsidRDefault="00062A72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Aparelho de ultrassom para exame da bexiga</w:t>
      </w:r>
    </w:p>
    <w:p w14:paraId="579E555E" w14:textId="1DBB40E8" w:rsidR="00D94BC8" w:rsidRPr="00600691" w:rsidRDefault="00863AB5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 xml:space="preserve">Pacote de sondagem vesical, de acordo com os padrões locais (o tamanho da sonda de </w:t>
      </w:r>
      <w:proofErr w:type="spellStart"/>
      <w:r w:rsidRPr="00600691">
        <w:rPr>
          <w:lang w:val="pt-BR"/>
        </w:rPr>
        <w:t>Fr</w:t>
      </w:r>
      <w:proofErr w:type="spellEnd"/>
      <w:r w:rsidRPr="00600691">
        <w:rPr>
          <w:lang w:val="pt-BR"/>
        </w:rPr>
        <w:t xml:space="preserve"> 14 é recomendado)</w:t>
      </w:r>
    </w:p>
    <w:p w14:paraId="0B706CF3" w14:textId="088438AF" w:rsidR="00741B11" w:rsidRPr="00600691" w:rsidRDefault="00741B11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 xml:space="preserve">Urina de cor amarela transparente, 500 </w:t>
      </w:r>
      <w:proofErr w:type="spellStart"/>
      <w:r w:rsidRPr="00600691">
        <w:rPr>
          <w:lang w:val="pt-BR"/>
        </w:rPr>
        <w:t>mL</w:t>
      </w:r>
      <w:proofErr w:type="spellEnd"/>
    </w:p>
    <w:p w14:paraId="73105EEC" w14:textId="37E06383" w:rsidR="00A84B4F" w:rsidRPr="00600691" w:rsidRDefault="00A84B4F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Sensor de SpO</w:t>
      </w:r>
      <w:r w:rsidRPr="00600691">
        <w:rPr>
          <w:vertAlign w:val="subscript"/>
          <w:lang w:val="pt-BR"/>
        </w:rPr>
        <w:t>2</w:t>
      </w:r>
    </w:p>
    <w:p w14:paraId="561669DC" w14:textId="5F234A74" w:rsidR="007266C9" w:rsidRPr="00600691" w:rsidRDefault="000F1A90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Estação de lavagem das mãos</w:t>
      </w:r>
    </w:p>
    <w:p w14:paraId="34E80CF1" w14:textId="77777777" w:rsidR="00D94BC8" w:rsidRPr="00600691" w:rsidRDefault="00D94BC8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Estetoscópio</w:t>
      </w:r>
    </w:p>
    <w:p w14:paraId="7DA9E14A" w14:textId="2380367B" w:rsidR="00BC5106" w:rsidRPr="00600691" w:rsidRDefault="00D94BC8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>Equipamentos de precauções universais</w:t>
      </w:r>
    </w:p>
    <w:p w14:paraId="7AB921BC" w14:textId="4844407E" w:rsidR="00BC5106" w:rsidRPr="00600691" w:rsidRDefault="00DD44A4" w:rsidP="007A530A">
      <w:pPr>
        <w:pStyle w:val="SemEspaamento"/>
        <w:numPr>
          <w:ilvl w:val="0"/>
          <w:numId w:val="10"/>
        </w:numPr>
        <w:ind w:left="357" w:hanging="357"/>
        <w:rPr>
          <w:lang w:val="pt-BR"/>
        </w:rPr>
      </w:pPr>
      <w:r w:rsidRPr="00600691">
        <w:rPr>
          <w:lang w:val="pt-BR"/>
        </w:rPr>
        <w:t xml:space="preserve">Jarra de água e copo </w:t>
      </w:r>
    </w:p>
    <w:p w14:paraId="4A4116A7" w14:textId="77777777" w:rsidR="00E56BF6" w:rsidRPr="00600691" w:rsidRDefault="00E56BF6" w:rsidP="00B4107C">
      <w:pPr>
        <w:pStyle w:val="Ttulo2"/>
        <w:rPr>
          <w:lang w:val="pt-BR"/>
        </w:rPr>
        <w:sectPr w:rsidR="00E56BF6" w:rsidRPr="00600691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600691" w:rsidRDefault="00FC3604" w:rsidP="00B4107C">
      <w:pPr>
        <w:pStyle w:val="Ttulo2"/>
        <w:rPr>
          <w:lang w:val="pt-BR"/>
        </w:rPr>
      </w:pPr>
      <w:r w:rsidRPr="00600691">
        <w:rPr>
          <w:lang w:val="pt-BR"/>
        </w:rPr>
        <w:t>Preparação antes da simulação</w:t>
      </w:r>
    </w:p>
    <w:p w14:paraId="52156EAD" w14:textId="22959A9C" w:rsidR="001D42FA" w:rsidRPr="00600691" w:rsidRDefault="001D42FA" w:rsidP="00FF7146">
      <w:pPr>
        <w:pStyle w:val="PargrafodaLista"/>
        <w:numPr>
          <w:ilvl w:val="0"/>
          <w:numId w:val="11"/>
        </w:numPr>
        <w:rPr>
          <w:lang w:val="pt-BR"/>
        </w:rPr>
      </w:pPr>
      <w:r w:rsidRPr="00600691">
        <w:rPr>
          <w:lang w:val="pt-BR"/>
        </w:rPr>
        <w:t xml:space="preserve">Preencha o reservatório da bexiga do simulador com 500 </w:t>
      </w:r>
      <w:proofErr w:type="spellStart"/>
      <w:r w:rsidRPr="00600691">
        <w:rPr>
          <w:lang w:val="pt-BR"/>
        </w:rPr>
        <w:t>mL</w:t>
      </w:r>
      <w:proofErr w:type="spellEnd"/>
      <w:r w:rsidRPr="00600691">
        <w:rPr>
          <w:lang w:val="pt-BR"/>
        </w:rPr>
        <w:t xml:space="preserve"> de urina simulada.</w:t>
      </w:r>
    </w:p>
    <w:p w14:paraId="3007083C" w14:textId="6CE182D4" w:rsidR="00784CB1" w:rsidRPr="00600691" w:rsidRDefault="00784CB1" w:rsidP="00FF7146">
      <w:pPr>
        <w:pStyle w:val="PargrafodaLista"/>
        <w:numPr>
          <w:ilvl w:val="0"/>
          <w:numId w:val="11"/>
        </w:numPr>
        <w:rPr>
          <w:lang w:val="pt-BR"/>
        </w:rPr>
      </w:pPr>
      <w:r w:rsidRPr="00600691">
        <w:rPr>
          <w:lang w:val="pt-BR"/>
        </w:rPr>
        <w:t>Coloque um curativo cirúrgico no estômago para indicar o local de incisão vertical. O curativo deve ter cerca de 13 cm de comprimento e deve ser colocado a aproximadamente 15 cm abaixo do umbigo (acima da “linha do biquíni”).</w:t>
      </w:r>
    </w:p>
    <w:p w14:paraId="4ABE225C" w14:textId="0FB612B8" w:rsidR="00FC3604" w:rsidRPr="00600691" w:rsidRDefault="007C0A2A" w:rsidP="00FF7146">
      <w:pPr>
        <w:pStyle w:val="PargrafodaLista"/>
        <w:numPr>
          <w:ilvl w:val="0"/>
          <w:numId w:val="11"/>
        </w:numPr>
        <w:rPr>
          <w:lang w:val="pt-BR"/>
        </w:rPr>
      </w:pPr>
      <w:r w:rsidRPr="00600691">
        <w:rPr>
          <w:lang w:val="pt-BR"/>
        </w:rPr>
        <w:t>Coloque o simulador em um leito hospitalar, na posição de Fowler.</w:t>
      </w:r>
    </w:p>
    <w:p w14:paraId="58D4FD2E" w14:textId="56F8C84D" w:rsidR="00315C59" w:rsidRPr="00600691" w:rsidRDefault="00315C59" w:rsidP="00FF7146">
      <w:pPr>
        <w:pStyle w:val="PargrafodaLista"/>
        <w:numPr>
          <w:ilvl w:val="0"/>
          <w:numId w:val="11"/>
        </w:numPr>
        <w:rPr>
          <w:lang w:val="pt-BR"/>
        </w:rPr>
      </w:pPr>
      <w:r w:rsidRPr="00600691">
        <w:rPr>
          <w:lang w:val="pt-BR"/>
        </w:rPr>
        <w:t>Insira um cateter endovenoso com solução salina em um dos braços do simulador.</w:t>
      </w:r>
    </w:p>
    <w:p w14:paraId="0802CF5B" w14:textId="2264FD1F" w:rsidR="00DD44A4" w:rsidRPr="00600691" w:rsidRDefault="00DD44A4" w:rsidP="00FF7146">
      <w:pPr>
        <w:pStyle w:val="PargrafodaLista"/>
        <w:numPr>
          <w:ilvl w:val="0"/>
          <w:numId w:val="11"/>
        </w:numPr>
        <w:rPr>
          <w:lang w:val="pt-BR"/>
        </w:rPr>
      </w:pPr>
      <w:r w:rsidRPr="00600691">
        <w:rPr>
          <w:lang w:val="pt-BR"/>
        </w:rPr>
        <w:t>Coloque uma jarra de água pela metade e um copo vazio ao lado do leito.</w:t>
      </w:r>
    </w:p>
    <w:p w14:paraId="25A290C1" w14:textId="10500254" w:rsidR="003D2346" w:rsidRPr="00600691" w:rsidRDefault="003D2346" w:rsidP="00FF7146">
      <w:pPr>
        <w:pStyle w:val="PargrafodaLista"/>
        <w:numPr>
          <w:ilvl w:val="0"/>
          <w:numId w:val="11"/>
        </w:numPr>
        <w:rPr>
          <w:lang w:val="pt-BR"/>
        </w:rPr>
      </w:pPr>
      <w:bookmarkStart w:id="4" w:name="_Hlk515352123"/>
      <w:r w:rsidRPr="00600691">
        <w:rPr>
          <w:lang w:val="pt-BR"/>
        </w:rPr>
        <w:t>Ponha a pulseira de identificação na paciente, com nome e data de nascimento.</w:t>
      </w:r>
      <w:bookmarkEnd w:id="4"/>
    </w:p>
    <w:p w14:paraId="7B4AEC8F" w14:textId="4CCD6FA3" w:rsidR="00FC2B3C" w:rsidRPr="00600691" w:rsidRDefault="003C2931" w:rsidP="00FF7146">
      <w:pPr>
        <w:pStyle w:val="PargrafodaLista"/>
        <w:numPr>
          <w:ilvl w:val="0"/>
          <w:numId w:val="11"/>
        </w:numPr>
        <w:rPr>
          <w:lang w:val="pt-BR"/>
        </w:rPr>
      </w:pPr>
      <w:r w:rsidRPr="00600691">
        <w:rPr>
          <w:lang w:val="pt-BR"/>
        </w:rPr>
        <w:t>Imprima o prontuário da paciente a partir da página 4 e entregue-o aos alunos depois de ler as instruções iniciais para eles. Se você usar um prontuário eletrônico, poderá transferir as informações para esse sistema.</w:t>
      </w:r>
    </w:p>
    <w:p w14:paraId="538092BC" w14:textId="01303FDA" w:rsidR="00C540BA" w:rsidRPr="00600691" w:rsidRDefault="00C540BA" w:rsidP="00CC5F65">
      <w:pPr>
        <w:pStyle w:val="Ttulo2"/>
        <w:rPr>
          <w:lang w:val="pt-BR"/>
        </w:rPr>
      </w:pPr>
      <w:r w:rsidRPr="00600691">
        <w:rPr>
          <w:lang w:val="pt-BR"/>
        </w:rPr>
        <w:t>Instruções iniciais do aluno</w:t>
      </w:r>
    </w:p>
    <w:p w14:paraId="068A1BE7" w14:textId="29577F5D" w:rsidR="00C540BA" w:rsidRPr="00600691" w:rsidRDefault="00C540BA" w:rsidP="00B625BA">
      <w:pPr>
        <w:rPr>
          <w:i/>
          <w:lang w:val="pt-BR"/>
        </w:rPr>
      </w:pPr>
      <w:bookmarkStart w:id="5" w:name="_Hlk514857321"/>
      <w:r w:rsidRPr="00600691">
        <w:rPr>
          <w:i/>
          <w:lang w:val="pt-BR"/>
        </w:rPr>
        <w:t>As instruções iniciais devem ser lidas em voz alta para os alunos antes de iniciar a simulação.</w:t>
      </w:r>
      <w:bookmarkEnd w:id="5"/>
    </w:p>
    <w:p w14:paraId="1D0B3AAE" w14:textId="2E38C4E7" w:rsidR="009863EF" w:rsidRPr="00600691" w:rsidRDefault="0033782C" w:rsidP="00FF7146">
      <w:pPr>
        <w:pStyle w:val="SemEspaamento"/>
        <w:rPr>
          <w:lang w:val="pt-BR"/>
        </w:rPr>
      </w:pPr>
      <w:bookmarkStart w:id="6" w:name="_Hlk517078962"/>
      <w:bookmarkStart w:id="7" w:name="_Hlk515353120"/>
      <w:r w:rsidRPr="00600691">
        <w:rPr>
          <w:b/>
          <w:lang w:val="pt-BR"/>
        </w:rPr>
        <w:t>Situação:</w:t>
      </w:r>
      <w:bookmarkEnd w:id="6"/>
      <w:r w:rsidRPr="00600691">
        <w:rPr>
          <w:lang w:val="pt-BR"/>
        </w:rPr>
        <w:t xml:space="preserve"> você é um enfermeiro em uma unidade cirúrgica e agora</w:t>
      </w:r>
      <w:bookmarkEnd w:id="7"/>
      <w:r w:rsidRPr="00600691">
        <w:rPr>
          <w:lang w:val="pt-BR"/>
        </w:rPr>
        <w:t xml:space="preserve"> são 12 horas. Você está cuidando de Anne Simpson, uma mulher de 39 anos de idade, um dia após ser submetida a uma cirurgia de histerectomia abdominal. </w:t>
      </w:r>
    </w:p>
    <w:p w14:paraId="7EC4A0CC" w14:textId="203C1CDA" w:rsidR="009863EF" w:rsidRPr="00600691" w:rsidRDefault="009863EF" w:rsidP="00FF7146">
      <w:pPr>
        <w:pStyle w:val="SemEspaamento"/>
        <w:rPr>
          <w:lang w:val="pt-BR"/>
        </w:rPr>
      </w:pPr>
      <w:r w:rsidRPr="00600691">
        <w:rPr>
          <w:b/>
          <w:lang w:val="pt-BR"/>
        </w:rPr>
        <w:t>Contexto:</w:t>
      </w:r>
      <w:r w:rsidRPr="00600691">
        <w:rPr>
          <w:lang w:val="pt-BR"/>
        </w:rPr>
        <w:t xml:space="preserve"> nos últimos 5 meses, </w:t>
      </w:r>
      <w:r w:rsidRPr="00600691">
        <w:rPr>
          <w:bCs/>
          <w:lang w:val="pt-BR"/>
        </w:rPr>
        <w:t>a paciente apresentava episódios recorrentes e cada vez mais intensos de sangramento vaginal e dor, devido a miomas uterinos.</w:t>
      </w:r>
    </w:p>
    <w:p w14:paraId="1818600B" w14:textId="30593B4F" w:rsidR="009863EF" w:rsidRPr="00600691" w:rsidRDefault="009863EF" w:rsidP="00FF7146">
      <w:pPr>
        <w:pStyle w:val="SemEspaamento"/>
        <w:rPr>
          <w:lang w:val="pt-BR"/>
        </w:rPr>
      </w:pPr>
      <w:r w:rsidRPr="00600691">
        <w:rPr>
          <w:b/>
          <w:lang w:val="pt-BR"/>
        </w:rPr>
        <w:t>Avaliação:</w:t>
      </w:r>
      <w:r w:rsidRPr="00600691">
        <w:rPr>
          <w:lang w:val="pt-BR"/>
        </w:rPr>
        <w:t xml:space="preserve"> os sinais vitais foram avaliados há 1 hora e estavam dentro dos parâmetros normais. A paciente classificou a dor em 7 de 10 e recebeu </w:t>
      </w:r>
      <w:bookmarkStart w:id="8" w:name="_Hlk512866466"/>
      <w:r w:rsidRPr="00600691">
        <w:rPr>
          <w:lang w:val="pt-BR"/>
        </w:rPr>
        <w:t xml:space="preserve">5 mg de </w:t>
      </w:r>
      <w:proofErr w:type="spellStart"/>
      <w:r w:rsidRPr="00600691">
        <w:rPr>
          <w:lang w:val="pt-BR"/>
        </w:rPr>
        <w:t>oxicodona</w:t>
      </w:r>
      <w:proofErr w:type="spellEnd"/>
      <w:r w:rsidRPr="00600691">
        <w:rPr>
          <w:lang w:val="pt-BR"/>
        </w:rPr>
        <w:t>/325 mg de paracetamol</w:t>
      </w:r>
      <w:bookmarkEnd w:id="8"/>
      <w:r w:rsidRPr="00600691">
        <w:rPr>
          <w:lang w:val="pt-BR"/>
        </w:rPr>
        <w:t xml:space="preserve"> por via oral, também há uma hora. Ela não urina desde que a sonda foi removida há 4 horas, apesar de fluidos orais terem sido oferecidos para isso. </w:t>
      </w:r>
    </w:p>
    <w:p w14:paraId="3736FC7A" w14:textId="2D2FBD0C" w:rsidR="00B9293E" w:rsidRPr="00600691" w:rsidRDefault="009863EF" w:rsidP="00FF7146">
      <w:pPr>
        <w:pStyle w:val="SemEspaamento"/>
        <w:rPr>
          <w:lang w:val="pt-BR"/>
        </w:rPr>
      </w:pPr>
      <w:r w:rsidRPr="00600691">
        <w:rPr>
          <w:b/>
          <w:lang w:val="pt-BR"/>
        </w:rPr>
        <w:t>Recomendação:</w:t>
      </w:r>
      <w:r w:rsidRPr="00600691">
        <w:rPr>
          <w:lang w:val="pt-BR"/>
        </w:rPr>
        <w:t xml:space="preserve"> há alguns minutos, você a ajudou a ir ao banheiro, mas ela não conseguiu urinar. Entretanto, a paciente ainda tem vontade de urinar. Dedique alguns minutos para ler o prontuário</w:t>
      </w:r>
      <w:bookmarkStart w:id="9" w:name="_Hlk514415451"/>
      <w:bookmarkStart w:id="10" w:name="_Hlk513628110"/>
      <w:r w:rsidRPr="00600691">
        <w:rPr>
          <w:lang w:val="pt-BR"/>
        </w:rPr>
        <w:t xml:space="preserve"> (entregue o prontuário aos alunos)</w:t>
      </w:r>
      <w:bookmarkEnd w:id="9"/>
      <w:r w:rsidRPr="00600691">
        <w:rPr>
          <w:lang w:val="pt-BR"/>
        </w:rPr>
        <w:t xml:space="preserve"> e examine a paciente.</w:t>
      </w:r>
      <w:bookmarkEnd w:id="10"/>
    </w:p>
    <w:p w14:paraId="0379DA9C" w14:textId="77777777" w:rsidR="00B9293E" w:rsidRPr="00600691" w:rsidRDefault="00B9293E">
      <w:pPr>
        <w:rPr>
          <w:lang w:val="pt-BR"/>
        </w:rPr>
      </w:pPr>
      <w:r w:rsidRPr="00600691">
        <w:rPr>
          <w:lang w:val="pt-BR"/>
        </w:rPr>
        <w:br w:type="page"/>
      </w:r>
    </w:p>
    <w:p w14:paraId="01A2816D" w14:textId="0D67D095" w:rsidR="00D94BC8" w:rsidRPr="00600691" w:rsidRDefault="00520C9C" w:rsidP="009F1FDB">
      <w:pPr>
        <w:pStyle w:val="Ttulo1"/>
        <w:rPr>
          <w:lang w:val="pt-BR"/>
        </w:rPr>
      </w:pPr>
      <w:r w:rsidRPr="00600691">
        <w:rPr>
          <w:lang w:val="pt-BR"/>
        </w:rPr>
        <w:t>Personalização do cenário</w:t>
      </w:r>
    </w:p>
    <w:p w14:paraId="133E9D80" w14:textId="15AFF5EF" w:rsidR="004711DC" w:rsidRPr="00600691" w:rsidRDefault="00D4545B" w:rsidP="00076275">
      <w:pPr>
        <w:rPr>
          <w:lang w:val="pt-BR"/>
        </w:rPr>
      </w:pPr>
      <w:r w:rsidRPr="00600691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 paciente e vários elementos na programação de cenário e no material de suporte.</w:t>
      </w:r>
    </w:p>
    <w:p w14:paraId="0558B6F4" w14:textId="1A7A87A0" w:rsidR="005326D3" w:rsidRPr="00600691" w:rsidRDefault="004711DC" w:rsidP="00076275">
      <w:pPr>
        <w:rPr>
          <w:lang w:val="pt-BR"/>
        </w:rPr>
      </w:pPr>
      <w:r w:rsidRPr="00600691">
        <w:rPr>
          <w:lang w:val="pt-BR"/>
        </w:rPr>
        <w:t>Como inspiração, aqui estão algumas sugestões sobre como esse cenário pode ser personalizado: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59797B" w:rsidRPr="00600691" w14:paraId="0148FD45" w14:textId="77777777" w:rsidTr="0059797B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600691" w:rsidRDefault="0079106C" w:rsidP="000058EB">
            <w:pPr>
              <w:pStyle w:val="SemEspaamento"/>
              <w:rPr>
                <w:bCs/>
                <w:lang w:val="pt-BR"/>
              </w:rPr>
            </w:pPr>
            <w:r w:rsidRPr="00600691">
              <w:rPr>
                <w:b/>
                <w:bCs/>
                <w:lang w:val="pt-BR"/>
              </w:rPr>
              <w:t>Novos objetivos de aprendizagem</w:t>
            </w:r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600691" w:rsidRDefault="0079106C" w:rsidP="000058EB">
            <w:pPr>
              <w:pStyle w:val="SemEspaamento"/>
              <w:rPr>
                <w:b/>
                <w:bCs/>
                <w:lang w:val="pt-BR"/>
              </w:rPr>
            </w:pPr>
            <w:r w:rsidRPr="00600691">
              <w:rPr>
                <w:b/>
                <w:bCs/>
                <w:lang w:val="pt-BR"/>
              </w:rPr>
              <w:t>Alterações no cenário</w:t>
            </w:r>
          </w:p>
        </w:tc>
      </w:tr>
      <w:tr w:rsidR="0059797B" w:rsidRPr="00600691" w14:paraId="536A3D75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3D4F1B52" w:rsidR="005D7B67" w:rsidRPr="00600691" w:rsidRDefault="005D7B67" w:rsidP="005D7B67">
            <w:pPr>
              <w:pStyle w:val="SemEspaamento"/>
              <w:rPr>
                <w:bCs/>
                <w:lang w:val="pt-BR"/>
              </w:rPr>
            </w:pPr>
            <w:r w:rsidRPr="00600691">
              <w:rPr>
                <w:bCs/>
                <w:lang w:val="pt-BR"/>
              </w:rPr>
              <w:t>Inclua objetivos de aprendizagem sobre o uso de habilidades de comunicação terapêutica para acalmar uma paciente ansiosa.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97E387" w14:textId="736AB463" w:rsidR="001B7660" w:rsidRPr="00600691" w:rsidRDefault="005D7B67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>Faça com que a paciente expresse preocupações quando o enfermeiro explicar que a sondagem é necessária. Por exemplo, ela pode estar com medo de que algo tenha dado errado durante a cirurgia ou ter medo de fazer o procedimento.</w:t>
            </w:r>
          </w:p>
          <w:p w14:paraId="0542169D" w14:textId="4666038A" w:rsidR="005D7B67" w:rsidRPr="00600691" w:rsidRDefault="00D04726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>A paciente deve continuar a responder com ansiedade até que os alunos demonstrem habilidades de comunicação apropriadas e a acalmem.</w:t>
            </w:r>
          </w:p>
        </w:tc>
      </w:tr>
      <w:tr w:rsidR="00450778" w:rsidRPr="00600691" w14:paraId="050C5B8C" w14:textId="77777777" w:rsidTr="0059797B">
        <w:tc>
          <w:tcPr>
            <w:tcW w:w="2977" w:type="dxa"/>
            <w:shd w:val="clear" w:color="auto" w:fill="auto"/>
          </w:tcPr>
          <w:p w14:paraId="2DC482BA" w14:textId="7415D789" w:rsidR="005D7B67" w:rsidRPr="00600691" w:rsidRDefault="00390D49" w:rsidP="005D7B67">
            <w:pPr>
              <w:pStyle w:val="SemEspaamento"/>
              <w:rPr>
                <w:bCs/>
                <w:lang w:val="pt-BR"/>
              </w:rPr>
            </w:pPr>
            <w:r w:rsidRPr="00600691">
              <w:rPr>
                <w:bCs/>
                <w:lang w:val="pt-BR"/>
              </w:rPr>
              <w:t>Inclua objetivos de aprendizagem sobre o uso de habilidades de comunicação terapêutica e reconhecimento da necessidade de alívio da dor para a sondagem.</w:t>
            </w:r>
          </w:p>
        </w:tc>
        <w:tc>
          <w:tcPr>
            <w:tcW w:w="6651" w:type="dxa"/>
            <w:shd w:val="clear" w:color="auto" w:fill="auto"/>
          </w:tcPr>
          <w:p w14:paraId="590D8701" w14:textId="52A2A14B" w:rsidR="005D7B67" w:rsidRPr="00600691" w:rsidRDefault="006F0FDB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>Faça com que a paciente expresse que o procedimento é muito doloroso assim que a sonda começar a ser inserida.</w:t>
            </w:r>
          </w:p>
          <w:p w14:paraId="66D7EF83" w14:textId="5548179F" w:rsidR="00227A92" w:rsidRPr="00600691" w:rsidRDefault="00CF3708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>A paciente deve continuar a expressar dor até que a sonda seja removida e não permitir a reinserção de uma sonda até que os alunos tenham demonstrado habilidades de comunicação adequadas, acalmando-a e oferecendo uma solução para o alívio da dor.</w:t>
            </w:r>
          </w:p>
        </w:tc>
      </w:tr>
      <w:tr w:rsidR="0059797B" w:rsidRPr="00600691" w14:paraId="1A85873C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620AD00" w14:textId="06B9AD9F" w:rsidR="005D7B67" w:rsidRPr="00600691" w:rsidRDefault="00660223" w:rsidP="005D7B67">
            <w:pPr>
              <w:pStyle w:val="SemEspaamento"/>
              <w:rPr>
                <w:bCs/>
                <w:lang w:val="pt-BR"/>
              </w:rPr>
            </w:pPr>
            <w:r w:rsidRPr="00600691">
              <w:rPr>
                <w:bCs/>
                <w:lang w:val="pt-BR"/>
              </w:rPr>
              <w:t>Inclua objetivos de aprendizagem sobre como reconhecer a contaminação do campo estéril e tomar as providências apropriadas.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C4C387" w14:textId="7B43AAC0" w:rsidR="005D7B67" w:rsidRPr="00600691" w:rsidRDefault="007654D6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>Rasgue o invólucro do pacote de sondagem para que perca a esterilidade.</w:t>
            </w:r>
          </w:p>
          <w:p w14:paraId="6E99BA1B" w14:textId="6DFA8EFE" w:rsidR="00BF3C7C" w:rsidRPr="00600691" w:rsidRDefault="00560221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 xml:space="preserve">Se os alunos não reagirem adequadamente a essa contaminação, isso deve ser abordado no </w:t>
            </w:r>
            <w:proofErr w:type="spellStart"/>
            <w:r w:rsidRPr="00600691">
              <w:rPr>
                <w:lang w:val="pt-BR"/>
              </w:rPr>
              <w:t>debriefing</w:t>
            </w:r>
            <w:proofErr w:type="spellEnd"/>
            <w:r w:rsidRPr="00600691">
              <w:rPr>
                <w:lang w:val="pt-BR"/>
              </w:rPr>
              <w:t xml:space="preserve">. </w:t>
            </w:r>
          </w:p>
        </w:tc>
      </w:tr>
      <w:tr w:rsidR="00450778" w:rsidRPr="00600691" w14:paraId="225BD5E9" w14:textId="77777777" w:rsidTr="0059797B">
        <w:tc>
          <w:tcPr>
            <w:tcW w:w="2977" w:type="dxa"/>
            <w:shd w:val="clear" w:color="auto" w:fill="auto"/>
          </w:tcPr>
          <w:p w14:paraId="0FA1D228" w14:textId="02047C67" w:rsidR="005D7B67" w:rsidRPr="00600691" w:rsidRDefault="008244F7" w:rsidP="005D7B67">
            <w:pPr>
              <w:pStyle w:val="SemEspaamento"/>
              <w:rPr>
                <w:bCs/>
                <w:lang w:val="pt-BR"/>
              </w:rPr>
            </w:pPr>
            <w:r w:rsidRPr="00600691">
              <w:rPr>
                <w:bCs/>
                <w:lang w:val="pt-BR"/>
              </w:rPr>
              <w:t>Inclua os objetivos de aprendizagem sobre o reconhecimento de observações anormais após a análise da urina e as providências apropriadas.</w:t>
            </w:r>
          </w:p>
        </w:tc>
        <w:tc>
          <w:tcPr>
            <w:tcW w:w="6651" w:type="dxa"/>
            <w:shd w:val="clear" w:color="auto" w:fill="auto"/>
          </w:tcPr>
          <w:p w14:paraId="20F1CDA8" w14:textId="6FB247AD" w:rsidR="005D7B67" w:rsidRPr="00600691" w:rsidRDefault="008244F7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>Faça com que a urina simulada fique vermelha, âmbar ou turva, para indicar sangue na urina (por exemplo, devido ao procedimento), desidratação ou infecção do trato urinário.</w:t>
            </w:r>
          </w:p>
          <w:p w14:paraId="4E07F556" w14:textId="36CA6E4C" w:rsidR="00777C6A" w:rsidRPr="00600691" w:rsidRDefault="00777C6A" w:rsidP="005D7B67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>Se os alunos não reagirem adequadamente às observações, a paciente pode começar a expressar preocupação fazendo perguntas sobre a aparência anormal da urina.</w:t>
            </w:r>
          </w:p>
        </w:tc>
      </w:tr>
    </w:tbl>
    <w:p w14:paraId="110EFBA3" w14:textId="05ADA32A" w:rsidR="000529F2" w:rsidRPr="00600691" w:rsidRDefault="000529F2" w:rsidP="008140AD">
      <w:pPr>
        <w:tabs>
          <w:tab w:val="left" w:pos="4305"/>
        </w:tabs>
        <w:rPr>
          <w:lang w:val="pt-BR"/>
        </w:rPr>
        <w:sectPr w:rsidR="000529F2" w:rsidRPr="00600691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Pr="00600691" w:rsidRDefault="0044599D" w:rsidP="0044599D">
      <w:pPr>
        <w:pStyle w:val="Ttulo1"/>
        <w:rPr>
          <w:lang w:val="pt-BR"/>
        </w:rPr>
      </w:pPr>
      <w:r w:rsidRPr="00600691">
        <w:rPr>
          <w:lang w:val="pt-BR"/>
        </w:rPr>
        <w:t>Prontuário da paciente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820"/>
      </w:tblGrid>
      <w:tr w:rsidR="00DA4634" w:rsidRPr="00600691" w14:paraId="3A4AA47B" w14:textId="77777777" w:rsidTr="00FE4392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0AE87F04" w14:textId="77777777" w:rsidR="006231FD" w:rsidRPr="00600691" w:rsidRDefault="00DA4634" w:rsidP="00FB4C63">
            <w:pPr>
              <w:pStyle w:val="SemEspaamento"/>
              <w:rPr>
                <w:lang w:val="pt-BR"/>
              </w:rPr>
            </w:pPr>
            <w:r w:rsidRPr="00600691">
              <w:rPr>
                <w:b/>
                <w:lang w:val="pt-BR"/>
              </w:rPr>
              <w:t xml:space="preserve">Nome da paciente: </w:t>
            </w:r>
            <w:r w:rsidRPr="00600691">
              <w:rPr>
                <w:lang w:val="pt-BR"/>
              </w:rPr>
              <w:t>Anne Simpson</w:t>
            </w:r>
            <w:r w:rsidRPr="00600691">
              <w:rPr>
                <w:b/>
                <w:lang w:val="pt-BR"/>
              </w:rPr>
              <w:t xml:space="preserve">   Gênero: </w:t>
            </w:r>
            <w:r w:rsidRPr="00600691">
              <w:rPr>
                <w:lang w:val="pt-BR"/>
              </w:rPr>
              <w:t xml:space="preserve">Feminino    </w:t>
            </w:r>
          </w:p>
          <w:p w14:paraId="792FCFFA" w14:textId="7FCD8807" w:rsidR="00DA4634" w:rsidRPr="00600691" w:rsidRDefault="00DA4634" w:rsidP="00FB4C63">
            <w:pPr>
              <w:pStyle w:val="SemEspaamento"/>
              <w:rPr>
                <w:lang w:val="pt-BR"/>
              </w:rPr>
            </w:pPr>
            <w:r w:rsidRPr="00600691">
              <w:rPr>
                <w:b/>
                <w:lang w:val="pt-BR"/>
              </w:rPr>
              <w:t xml:space="preserve">Alergias: </w:t>
            </w:r>
            <w:r w:rsidRPr="00600691">
              <w:rPr>
                <w:lang w:val="pt-BR"/>
              </w:rPr>
              <w:t xml:space="preserve">Nenhuma alergia conhecida    </w:t>
            </w:r>
            <w:r w:rsidRPr="00600691">
              <w:rPr>
                <w:b/>
                <w:lang w:val="pt-BR"/>
              </w:rPr>
              <w:t xml:space="preserve">Data de nascimento: </w:t>
            </w:r>
            <w:r w:rsidRPr="00600691">
              <w:rPr>
                <w:lang w:val="pt-BR"/>
              </w:rPr>
              <w:t xml:space="preserve">24/04-XXXX  </w:t>
            </w:r>
          </w:p>
        </w:tc>
      </w:tr>
      <w:tr w:rsidR="00DA4634" w:rsidRPr="00600691" w14:paraId="521CBD8C" w14:textId="77777777" w:rsidTr="00FE4392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77777777" w:rsidR="00DA4634" w:rsidRPr="00600691" w:rsidRDefault="00DA4634" w:rsidP="00FB4C63">
            <w:pPr>
              <w:pStyle w:val="SemEspaamento"/>
              <w:rPr>
                <w:lang w:val="pt-BR"/>
              </w:rPr>
            </w:pPr>
            <w:r w:rsidRPr="00600691">
              <w:rPr>
                <w:b/>
                <w:lang w:val="pt-BR"/>
              </w:rPr>
              <w:t>Idade:</w:t>
            </w:r>
            <w:r w:rsidRPr="00600691">
              <w:rPr>
                <w:lang w:val="pt-BR"/>
              </w:rPr>
              <w:t xml:space="preserve"> 39 anos       </w:t>
            </w:r>
            <w:r w:rsidRPr="00600691">
              <w:rPr>
                <w:b/>
                <w:lang w:val="pt-BR"/>
              </w:rPr>
              <w:t>Altura:</w:t>
            </w:r>
            <w:r w:rsidRPr="00600691">
              <w:rPr>
                <w:lang w:val="pt-BR"/>
              </w:rPr>
              <w:t xml:space="preserve"> 165 cm          </w:t>
            </w:r>
            <w:r w:rsidRPr="00600691">
              <w:rPr>
                <w:b/>
                <w:lang w:val="pt-BR"/>
              </w:rPr>
              <w:t>Peso:</w:t>
            </w:r>
            <w:r w:rsidRPr="00600691">
              <w:rPr>
                <w:lang w:val="pt-BR"/>
              </w:rPr>
              <w:t xml:space="preserve"> 62 kg       </w:t>
            </w:r>
            <w:r w:rsidRPr="00600691">
              <w:rPr>
                <w:b/>
                <w:lang w:val="pt-BR"/>
              </w:rPr>
              <w:t xml:space="preserve">Número do prontuário: </w:t>
            </w:r>
            <w:r w:rsidRPr="00600691">
              <w:rPr>
                <w:lang w:val="pt-BR"/>
              </w:rPr>
              <w:t xml:space="preserve">38390056  </w:t>
            </w:r>
          </w:p>
        </w:tc>
      </w:tr>
      <w:tr w:rsidR="00DA4634" w:rsidRPr="00600691" w14:paraId="2E3F967F" w14:textId="77777777" w:rsidTr="00FE4392">
        <w:tc>
          <w:tcPr>
            <w:tcW w:w="5000" w:type="pct"/>
            <w:gridSpan w:val="2"/>
            <w:shd w:val="clear" w:color="auto" w:fill="auto"/>
          </w:tcPr>
          <w:p w14:paraId="33A0789B" w14:textId="77777777" w:rsidR="00DA4634" w:rsidRPr="00600691" w:rsidRDefault="00DA4634" w:rsidP="00FB4C63">
            <w:pPr>
              <w:pStyle w:val="SemEspaamento"/>
              <w:rPr>
                <w:lang w:val="pt-BR"/>
              </w:rPr>
            </w:pPr>
            <w:r w:rsidRPr="00600691">
              <w:rPr>
                <w:b/>
                <w:lang w:val="pt-BR"/>
              </w:rPr>
              <w:t>Diagnóstico:</w:t>
            </w:r>
            <w:r w:rsidRPr="00600691">
              <w:rPr>
                <w:lang w:val="pt-BR"/>
              </w:rPr>
              <w:t xml:space="preserve">  miomas uterinos                </w:t>
            </w:r>
            <w:r w:rsidRPr="00600691">
              <w:rPr>
                <w:b/>
                <w:lang w:val="pt-BR"/>
              </w:rPr>
              <w:t>Data de internação:</w:t>
            </w:r>
            <w:r w:rsidRPr="00600691">
              <w:rPr>
                <w:lang w:val="pt-BR"/>
              </w:rPr>
              <w:t xml:space="preserve"> ontem</w:t>
            </w:r>
          </w:p>
        </w:tc>
      </w:tr>
      <w:tr w:rsidR="00DA4634" w:rsidRPr="00600691" w14:paraId="58C73A4F" w14:textId="77777777" w:rsidTr="00FE4392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2FA2C53A" w:rsidR="00DA4634" w:rsidRPr="00600691" w:rsidRDefault="00DA4634" w:rsidP="00FB4C63">
            <w:pPr>
              <w:pStyle w:val="SemEspaamento"/>
              <w:rPr>
                <w:lang w:val="pt-BR"/>
              </w:rPr>
            </w:pPr>
            <w:r w:rsidRPr="00600691">
              <w:rPr>
                <w:b/>
                <w:lang w:val="pt-BR"/>
              </w:rPr>
              <w:t xml:space="preserve">Instalação: </w:t>
            </w:r>
            <w:r w:rsidRPr="00600691">
              <w:rPr>
                <w:lang w:val="pt-BR"/>
              </w:rPr>
              <w:t>unidade cirúrgica</w:t>
            </w:r>
            <w:r w:rsidRPr="00600691">
              <w:rPr>
                <w:b/>
                <w:lang w:val="pt-BR"/>
              </w:rPr>
              <w:t xml:space="preserve">         </w:t>
            </w:r>
            <w:r w:rsidR="00B412FC" w:rsidRPr="00600691">
              <w:rPr>
                <w:b/>
                <w:bCs/>
                <w:lang w:val="pt-BR"/>
              </w:rPr>
              <w:t xml:space="preserve">Diretiva </w:t>
            </w:r>
            <w:r w:rsidRPr="00600691">
              <w:rPr>
                <w:b/>
                <w:lang w:val="pt-BR"/>
              </w:rPr>
              <w:t xml:space="preserve">antecipada: </w:t>
            </w:r>
            <w:r w:rsidRPr="00600691">
              <w:rPr>
                <w:lang w:val="pt-BR"/>
              </w:rPr>
              <w:t xml:space="preserve">não            </w:t>
            </w:r>
            <w:r w:rsidRPr="00600691">
              <w:rPr>
                <w:b/>
                <w:lang w:val="pt-BR"/>
              </w:rPr>
              <w:t xml:space="preserve"> Precauções de isolamento: </w:t>
            </w:r>
            <w:r w:rsidRPr="00600691">
              <w:rPr>
                <w:lang w:val="pt-BR"/>
              </w:rPr>
              <w:t>nenhuma</w:t>
            </w:r>
          </w:p>
        </w:tc>
      </w:tr>
      <w:tr w:rsidR="00DA4634" w:rsidRPr="00600691" w14:paraId="2CC00215" w14:textId="77777777" w:rsidTr="00FE4392">
        <w:tc>
          <w:tcPr>
            <w:tcW w:w="5000" w:type="pct"/>
            <w:gridSpan w:val="2"/>
            <w:shd w:val="clear" w:color="auto" w:fill="4472C4"/>
          </w:tcPr>
          <w:p w14:paraId="6E14BDBE" w14:textId="77777777" w:rsidR="00DA4634" w:rsidRPr="00600691" w:rsidRDefault="00DA4634" w:rsidP="0059797B">
            <w:pPr>
              <w:pStyle w:val="SemEspaamento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DA4634" w:rsidRPr="00600691" w14:paraId="1BADCC94" w14:textId="77777777" w:rsidTr="00FE4392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A4634" w:rsidRPr="00600691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A4634" w:rsidRPr="00600691" w:rsidRDefault="00DA4634" w:rsidP="00DD32E1">
                  <w:pPr>
                    <w:pStyle w:val="SemEspaamento"/>
                    <w:rPr>
                      <w:b/>
                      <w:lang w:val="pt-BR"/>
                    </w:rPr>
                  </w:pPr>
                  <w:r w:rsidRPr="00600691">
                    <w:rPr>
                      <w:b/>
                      <w:lang w:val="pt-BR"/>
                    </w:rPr>
                    <w:t>Histórico médico anterior</w:t>
                  </w:r>
                </w:p>
                <w:p w14:paraId="31408B10" w14:textId="0A2A3806" w:rsidR="00DA4634" w:rsidRPr="00600691" w:rsidRDefault="00DA4634" w:rsidP="00DD32E1">
                  <w:pPr>
                    <w:pStyle w:val="SemEspaamento"/>
                    <w:rPr>
                      <w:lang w:val="pt-BR"/>
                    </w:rPr>
                  </w:pPr>
                  <w:r w:rsidRPr="00600691">
                    <w:rPr>
                      <w:lang w:val="pt-BR"/>
                    </w:rPr>
                    <w:t>Nos últimos 5 meses, a paciente apresentava episódios recorrentes e cada vez mais intensos de sangramento vaginal e dor, devido a miomas uterinos. Um dia de pós-operatório após ter sido submetida a uma histerectomia abdominal.</w:t>
                  </w:r>
                </w:p>
              </w:tc>
            </w:tr>
          </w:tbl>
          <w:p w14:paraId="36454D28" w14:textId="77777777" w:rsidR="00DA4634" w:rsidRPr="00600691" w:rsidRDefault="00DA4634" w:rsidP="0059797B">
            <w:pPr>
              <w:pStyle w:val="SemEspaamento"/>
              <w:spacing w:line="276" w:lineRule="auto"/>
              <w:rPr>
                <w:sz w:val="12"/>
                <w:szCs w:val="12"/>
                <w:lang w:val="pt-BR"/>
              </w:rPr>
            </w:pPr>
          </w:p>
        </w:tc>
      </w:tr>
      <w:tr w:rsidR="00DA4634" w:rsidRPr="00600691" w14:paraId="64279A76" w14:textId="77777777" w:rsidTr="00FE4392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DA4634" w:rsidRPr="00600691" w14:paraId="43A67E83" w14:textId="77777777" w:rsidTr="00FE4392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b/>
                <w:lang w:val="pt-BR"/>
              </w:rPr>
              <w:t>Notas</w:t>
            </w:r>
          </w:p>
        </w:tc>
      </w:tr>
      <w:tr w:rsidR="00DA4634" w:rsidRPr="00600691" w14:paraId="6C04477D" w14:textId="77777777" w:rsidTr="00FE4392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b/>
                <w:lang w:val="pt-BR"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5260F0D7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</w:p>
        </w:tc>
      </w:tr>
      <w:tr w:rsidR="00DA4634" w:rsidRPr="00600691" w14:paraId="6C4CC467" w14:textId="77777777" w:rsidTr="00FE4392">
        <w:tc>
          <w:tcPr>
            <w:tcW w:w="734" w:type="pct"/>
            <w:shd w:val="clear" w:color="auto" w:fill="auto"/>
          </w:tcPr>
          <w:p w14:paraId="7B376903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 xml:space="preserve">Ontem </w:t>
            </w:r>
          </w:p>
        </w:tc>
        <w:tc>
          <w:tcPr>
            <w:tcW w:w="4266" w:type="pct"/>
            <w:shd w:val="clear" w:color="auto" w:fill="auto"/>
          </w:tcPr>
          <w:p w14:paraId="17C499CB" w14:textId="31A58C5A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lang w:val="pt-BR"/>
              </w:rPr>
              <w:t>Paciente transferida da unidade de cuidados pós-anestesia Sinais vitais verificados</w:t>
            </w:r>
            <w:r w:rsidR="00FE4392">
              <w:rPr>
                <w:lang w:val="pt-BR"/>
              </w:rPr>
              <w:t>/</w:t>
            </w:r>
            <w:r w:rsidR="00FE4392" w:rsidRPr="00BD643D">
              <w:rPr>
                <w:lang w:val="pt-BR"/>
              </w:rPr>
              <w:t xml:space="preserve"> </w:t>
            </w:r>
            <w:r w:rsidR="00FE4392" w:rsidRPr="00BD643D">
              <w:rPr>
                <w:lang w:val="pt-BR"/>
              </w:rPr>
              <w:t>registrado no prontuário</w:t>
            </w:r>
          </w:p>
        </w:tc>
      </w:tr>
      <w:tr w:rsidR="00DA4634" w:rsidRPr="00600691" w14:paraId="5FDDB440" w14:textId="77777777" w:rsidTr="00FE4392">
        <w:tc>
          <w:tcPr>
            <w:tcW w:w="734" w:type="pct"/>
            <w:shd w:val="clear" w:color="auto" w:fill="auto"/>
          </w:tcPr>
          <w:p w14:paraId="5817A471" w14:textId="10B3E200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 xml:space="preserve">Hoje, às 7 horas </w:t>
            </w:r>
          </w:p>
        </w:tc>
        <w:tc>
          <w:tcPr>
            <w:tcW w:w="4266" w:type="pct"/>
            <w:shd w:val="clear" w:color="auto" w:fill="auto"/>
          </w:tcPr>
          <w:p w14:paraId="1E0C7B2A" w14:textId="5961DEA1" w:rsidR="00DA4634" w:rsidRPr="00600691" w:rsidRDefault="00DA4634" w:rsidP="00DD32E1">
            <w:pPr>
              <w:pStyle w:val="SemEspaamento"/>
              <w:rPr>
                <w:lang w:val="pt-BR"/>
              </w:rPr>
            </w:pPr>
            <w:r w:rsidRPr="00600691">
              <w:rPr>
                <w:lang w:val="pt-BR"/>
              </w:rPr>
              <w:t xml:space="preserve">A paciente classifica a dor como 5. Ibuprofeno, 400 mg, administrado por via oral Sonda vesical removida. Fluidos endovenosos descontinuados. Foram dados suco e água à paciente e ela foi incentivada a beber. /registrado no prontuário </w:t>
            </w:r>
          </w:p>
        </w:tc>
      </w:tr>
      <w:tr w:rsidR="00DA4634" w:rsidRPr="00600691" w14:paraId="061FC1EB" w14:textId="77777777" w:rsidTr="00FE4392">
        <w:tc>
          <w:tcPr>
            <w:tcW w:w="734" w:type="pct"/>
            <w:shd w:val="clear" w:color="auto" w:fill="auto"/>
          </w:tcPr>
          <w:p w14:paraId="5758EBB7" w14:textId="1AA6B981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Hoje, às 11 horas</w:t>
            </w:r>
          </w:p>
        </w:tc>
        <w:tc>
          <w:tcPr>
            <w:tcW w:w="4266" w:type="pct"/>
            <w:shd w:val="clear" w:color="auto" w:fill="auto"/>
          </w:tcPr>
          <w:p w14:paraId="0957BDF9" w14:textId="37062CB1" w:rsidR="00DA4634" w:rsidRPr="00600691" w:rsidRDefault="00DA4634" w:rsidP="00DD32E1">
            <w:pPr>
              <w:pStyle w:val="SemEspaamento"/>
              <w:rPr>
                <w:b/>
                <w:lang w:val="pt-BR"/>
              </w:rPr>
            </w:pPr>
            <w:r w:rsidRPr="00600691">
              <w:rPr>
                <w:lang w:val="pt-BR"/>
              </w:rPr>
              <w:t xml:space="preserve">A paciente classifica a dor como 7. </w:t>
            </w:r>
            <w:proofErr w:type="spellStart"/>
            <w:r w:rsidRPr="00600691">
              <w:rPr>
                <w:lang w:val="pt-BR"/>
              </w:rPr>
              <w:t>Oxicodona</w:t>
            </w:r>
            <w:proofErr w:type="spellEnd"/>
            <w:r w:rsidRPr="00600691">
              <w:rPr>
                <w:lang w:val="pt-BR"/>
              </w:rPr>
              <w:t xml:space="preserve">/paracetamol, 5/325 mg, administrados por via oral. Sinais vitais verificados. A paciente ainda não teve vontade de </w:t>
            </w:r>
            <w:proofErr w:type="gramStart"/>
            <w:r w:rsidRPr="00600691">
              <w:rPr>
                <w:lang w:val="pt-BR"/>
              </w:rPr>
              <w:t>urinar./</w:t>
            </w:r>
            <w:proofErr w:type="gramEnd"/>
            <w:r w:rsidR="00FE4392" w:rsidRPr="00BD643D">
              <w:rPr>
                <w:lang w:val="pt-BR"/>
              </w:rPr>
              <w:t>registrado no prontuário</w:t>
            </w:r>
          </w:p>
        </w:tc>
      </w:tr>
      <w:tr w:rsidR="00DA4634" w:rsidRPr="00600691" w14:paraId="0C5B0D0C" w14:textId="77777777" w:rsidTr="00FE4392">
        <w:tc>
          <w:tcPr>
            <w:tcW w:w="734" w:type="pct"/>
            <w:shd w:val="clear" w:color="auto" w:fill="auto"/>
          </w:tcPr>
          <w:p w14:paraId="0B5EFA4A" w14:textId="09275CBD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Hoje, às 11 horas e 55 minutos</w:t>
            </w:r>
          </w:p>
        </w:tc>
        <w:tc>
          <w:tcPr>
            <w:tcW w:w="4266" w:type="pct"/>
            <w:shd w:val="clear" w:color="auto" w:fill="auto"/>
          </w:tcPr>
          <w:p w14:paraId="55B498E9" w14:textId="02ED4D88" w:rsidR="00DA4634" w:rsidRPr="00600691" w:rsidRDefault="00DA4634" w:rsidP="00DD32E1">
            <w:pPr>
              <w:pStyle w:val="SemEspaamento"/>
              <w:rPr>
                <w:b/>
                <w:lang w:val="pt-BR"/>
              </w:rPr>
            </w:pPr>
            <w:r w:rsidRPr="00600691">
              <w:rPr>
                <w:lang w:val="pt-BR"/>
              </w:rPr>
              <w:t>A paciente classifica a dor como 4. A paciente foi levada ao banheiro, mas não conseguiu urinar. /</w:t>
            </w:r>
            <w:r w:rsidR="00FE4392">
              <w:rPr>
                <w:lang w:val="pt-BR"/>
              </w:rPr>
              <w:t>r</w:t>
            </w:r>
            <w:r w:rsidR="00FE4392" w:rsidRPr="00600691">
              <w:rPr>
                <w:lang w:val="pt-BR"/>
              </w:rPr>
              <w:t xml:space="preserve">egistrado </w:t>
            </w:r>
            <w:r w:rsidRPr="00600691">
              <w:rPr>
                <w:lang w:val="pt-BR"/>
              </w:rPr>
              <w:t>no prontuário</w:t>
            </w:r>
          </w:p>
        </w:tc>
      </w:tr>
      <w:tr w:rsidR="00DA4634" w:rsidRPr="00600691" w14:paraId="39E0F99F" w14:textId="77777777" w:rsidTr="00FE4392">
        <w:tc>
          <w:tcPr>
            <w:tcW w:w="734" w:type="pct"/>
            <w:shd w:val="clear" w:color="auto" w:fill="auto"/>
          </w:tcPr>
          <w:p w14:paraId="1C103624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</w:p>
          <w:p w14:paraId="34F9C012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</w:p>
          <w:p w14:paraId="6C4A46D5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</w:p>
          <w:p w14:paraId="37928620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</w:p>
          <w:p w14:paraId="0B305292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</w:p>
          <w:p w14:paraId="57DC4F74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</w:p>
        </w:tc>
      </w:tr>
      <w:tr w:rsidR="00DA4634" w:rsidRPr="00600691" w14:paraId="37333B6C" w14:textId="77777777" w:rsidTr="00FE4392">
        <w:tc>
          <w:tcPr>
            <w:tcW w:w="5000" w:type="pct"/>
            <w:gridSpan w:val="2"/>
            <w:shd w:val="clear" w:color="auto" w:fill="4472C4"/>
          </w:tcPr>
          <w:p w14:paraId="06D5127F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sz w:val="4"/>
                <w:szCs w:val="4"/>
                <w:lang w:val="pt-BR"/>
              </w:rPr>
            </w:pPr>
          </w:p>
        </w:tc>
      </w:tr>
      <w:tr w:rsidR="00DA4634" w:rsidRPr="00600691" w14:paraId="7335DD03" w14:textId="77777777" w:rsidTr="00FE4392">
        <w:tc>
          <w:tcPr>
            <w:tcW w:w="5000" w:type="pct"/>
            <w:gridSpan w:val="2"/>
            <w:shd w:val="clear" w:color="auto" w:fill="auto"/>
          </w:tcPr>
          <w:p w14:paraId="437B7B4C" w14:textId="2D76DFD2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b/>
                <w:lang w:val="pt-BR"/>
              </w:rPr>
              <w:t>Prescrição Médica</w:t>
            </w:r>
          </w:p>
        </w:tc>
      </w:tr>
      <w:tr w:rsidR="00DA4634" w:rsidRPr="00600691" w14:paraId="06DFE4B2" w14:textId="77777777" w:rsidTr="00FE4392">
        <w:tc>
          <w:tcPr>
            <w:tcW w:w="5000" w:type="pct"/>
            <w:gridSpan w:val="2"/>
            <w:shd w:val="clear" w:color="auto" w:fill="auto"/>
          </w:tcPr>
          <w:p w14:paraId="746CA416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Atividade: levantar com assistência</w:t>
            </w:r>
          </w:p>
        </w:tc>
      </w:tr>
      <w:tr w:rsidR="00DA4634" w:rsidRPr="00600691" w14:paraId="1BF22F72" w14:textId="77777777" w:rsidTr="00FE4392">
        <w:tc>
          <w:tcPr>
            <w:tcW w:w="5000" w:type="pct"/>
            <w:gridSpan w:val="2"/>
            <w:shd w:val="clear" w:color="auto" w:fill="auto"/>
          </w:tcPr>
          <w:p w14:paraId="56552826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Dieta: prosseguimento para dieta normal, conforme tolerado</w:t>
            </w:r>
          </w:p>
        </w:tc>
      </w:tr>
      <w:tr w:rsidR="00DA4634" w:rsidRPr="00600691" w14:paraId="308D3FDD" w14:textId="77777777" w:rsidTr="00FE4392">
        <w:tc>
          <w:tcPr>
            <w:tcW w:w="5000" w:type="pct"/>
            <w:gridSpan w:val="2"/>
            <w:shd w:val="clear" w:color="auto" w:fill="auto"/>
          </w:tcPr>
          <w:p w14:paraId="3512E2A2" w14:textId="461D6E17" w:rsidR="00DA4634" w:rsidRPr="00600691" w:rsidRDefault="00F27F0D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Ibuprofeno, 400 mg, por via oral para dor leve, quando necessário, a cada 8 horas</w:t>
            </w:r>
          </w:p>
        </w:tc>
      </w:tr>
      <w:tr w:rsidR="00DA4634" w:rsidRPr="00600691" w14:paraId="3115D94E" w14:textId="77777777" w:rsidTr="00FE4392">
        <w:tc>
          <w:tcPr>
            <w:tcW w:w="5000" w:type="pct"/>
            <w:gridSpan w:val="2"/>
            <w:shd w:val="clear" w:color="auto" w:fill="auto"/>
          </w:tcPr>
          <w:p w14:paraId="35D7C10D" w14:textId="71C39D12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proofErr w:type="spellStart"/>
            <w:r w:rsidRPr="00600691">
              <w:rPr>
                <w:lang w:val="pt-BR"/>
              </w:rPr>
              <w:t>Oxicodona</w:t>
            </w:r>
            <w:proofErr w:type="spellEnd"/>
            <w:r w:rsidRPr="00600691">
              <w:rPr>
                <w:lang w:val="pt-BR"/>
              </w:rPr>
              <w:t>/paracetamol, 5/325 mg, por via oral para dor moderada a grave, quando necessário, a cada 6 horas</w:t>
            </w:r>
          </w:p>
        </w:tc>
      </w:tr>
      <w:tr w:rsidR="00DA4634" w:rsidRPr="00600691" w14:paraId="26387CAA" w14:textId="77777777" w:rsidTr="00FE4392">
        <w:tc>
          <w:tcPr>
            <w:tcW w:w="5000" w:type="pct"/>
            <w:gridSpan w:val="2"/>
            <w:shd w:val="clear" w:color="auto" w:fill="auto"/>
          </w:tcPr>
          <w:p w14:paraId="2E3E470D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Sinais vitais a cada 4 horas</w:t>
            </w:r>
          </w:p>
        </w:tc>
      </w:tr>
      <w:tr w:rsidR="00DA4634" w:rsidRPr="00600691" w14:paraId="5FDA5E30" w14:textId="77777777" w:rsidTr="00FE4392">
        <w:tc>
          <w:tcPr>
            <w:tcW w:w="5000" w:type="pct"/>
            <w:gridSpan w:val="2"/>
            <w:shd w:val="clear" w:color="auto" w:fill="auto"/>
          </w:tcPr>
          <w:p w14:paraId="60134F69" w14:textId="7215415E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Avalie e documente a capacidade da paciente de urinar após a cirurgia e siga o protocolo local</w:t>
            </w:r>
          </w:p>
        </w:tc>
      </w:tr>
      <w:tr w:rsidR="00DA4634" w:rsidRPr="00600691" w14:paraId="07F4F5CB" w14:textId="77777777" w:rsidTr="00FE4392">
        <w:tc>
          <w:tcPr>
            <w:tcW w:w="5000" w:type="pct"/>
            <w:gridSpan w:val="2"/>
            <w:shd w:val="clear" w:color="auto" w:fill="auto"/>
          </w:tcPr>
          <w:p w14:paraId="575C389E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</w:p>
        </w:tc>
      </w:tr>
      <w:tr w:rsidR="00DA4634" w:rsidRPr="00600691" w14:paraId="46355DDC" w14:textId="77777777" w:rsidTr="00FE4392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DA4634" w:rsidRPr="00600691" w:rsidRDefault="00DA4634" w:rsidP="0059797B">
            <w:pPr>
              <w:pStyle w:val="SemEspaamento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DA4634" w:rsidRPr="00600691" w14:paraId="2E4D5491" w14:textId="77777777" w:rsidTr="00FE4392">
        <w:tc>
          <w:tcPr>
            <w:tcW w:w="5000" w:type="pct"/>
            <w:gridSpan w:val="2"/>
            <w:shd w:val="clear" w:color="auto" w:fill="auto"/>
          </w:tcPr>
          <w:p w14:paraId="085E8CD4" w14:textId="06BF4582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bookmarkStart w:id="11" w:name="_GoBack"/>
            <w:r w:rsidRPr="00600691">
              <w:rPr>
                <w:b/>
                <w:lang w:val="pt-BR"/>
              </w:rPr>
              <w:t>Regis</w:t>
            </w:r>
            <w:bookmarkEnd w:id="11"/>
            <w:r w:rsidRPr="00600691">
              <w:rPr>
                <w:b/>
                <w:lang w:val="pt-BR"/>
              </w:rPr>
              <w:t>tro de administração médica</w:t>
            </w:r>
          </w:p>
        </w:tc>
      </w:tr>
      <w:tr w:rsidR="00DA4634" w:rsidRPr="00600691" w14:paraId="36D8A244" w14:textId="77777777" w:rsidTr="00FE4392">
        <w:tc>
          <w:tcPr>
            <w:tcW w:w="734" w:type="pct"/>
            <w:shd w:val="clear" w:color="auto" w:fill="auto"/>
          </w:tcPr>
          <w:p w14:paraId="67B21750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b/>
                <w:lang w:val="pt-BR"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363553B2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</w:p>
        </w:tc>
      </w:tr>
      <w:tr w:rsidR="00DA4634" w:rsidRPr="00600691" w14:paraId="4E9168B4" w14:textId="77777777" w:rsidTr="00FE4392">
        <w:tc>
          <w:tcPr>
            <w:tcW w:w="734" w:type="pct"/>
            <w:shd w:val="clear" w:color="auto" w:fill="auto"/>
          </w:tcPr>
          <w:p w14:paraId="2FD5D2EF" w14:textId="3479AB42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Hoje, às 7 horas</w:t>
            </w:r>
          </w:p>
        </w:tc>
        <w:tc>
          <w:tcPr>
            <w:tcW w:w="4266" w:type="pct"/>
            <w:shd w:val="clear" w:color="auto" w:fill="auto"/>
          </w:tcPr>
          <w:p w14:paraId="3909F88F" w14:textId="3717EF62" w:rsidR="00DA4634" w:rsidRPr="00600691" w:rsidRDefault="00F52C36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Ibuprofeno, 400 mg, por via oral</w:t>
            </w:r>
          </w:p>
        </w:tc>
      </w:tr>
      <w:tr w:rsidR="00DA4634" w:rsidRPr="00600691" w14:paraId="65D132AC" w14:textId="77777777" w:rsidTr="00FE4392">
        <w:tc>
          <w:tcPr>
            <w:tcW w:w="734" w:type="pct"/>
            <w:shd w:val="clear" w:color="auto" w:fill="auto"/>
          </w:tcPr>
          <w:p w14:paraId="3B6AAAAA" w14:textId="3AABE369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Hoje, às 11 horas</w:t>
            </w:r>
          </w:p>
        </w:tc>
        <w:tc>
          <w:tcPr>
            <w:tcW w:w="4266" w:type="pct"/>
            <w:shd w:val="clear" w:color="auto" w:fill="auto"/>
          </w:tcPr>
          <w:p w14:paraId="06221D78" w14:textId="6F40043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proofErr w:type="spellStart"/>
            <w:r w:rsidRPr="00600691">
              <w:rPr>
                <w:lang w:val="pt-BR"/>
              </w:rPr>
              <w:t>Oxicodona</w:t>
            </w:r>
            <w:proofErr w:type="spellEnd"/>
            <w:r w:rsidRPr="00600691">
              <w:rPr>
                <w:lang w:val="pt-BR"/>
              </w:rPr>
              <w:t xml:space="preserve">/paracetamol, 5/325 mg, por via oral. </w:t>
            </w:r>
          </w:p>
        </w:tc>
      </w:tr>
      <w:tr w:rsidR="00DA4634" w:rsidRPr="00600691" w14:paraId="6870D55A" w14:textId="77777777" w:rsidTr="00FE4392">
        <w:tc>
          <w:tcPr>
            <w:tcW w:w="734" w:type="pct"/>
            <w:shd w:val="clear" w:color="auto" w:fill="auto"/>
          </w:tcPr>
          <w:p w14:paraId="2591E586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</w:p>
        </w:tc>
      </w:tr>
      <w:tr w:rsidR="00DA4634" w:rsidRPr="00600691" w14:paraId="16B34468" w14:textId="77777777" w:rsidTr="00FE4392">
        <w:tc>
          <w:tcPr>
            <w:tcW w:w="5000" w:type="pct"/>
            <w:gridSpan w:val="2"/>
            <w:shd w:val="clear" w:color="auto" w:fill="4472C4"/>
          </w:tcPr>
          <w:p w14:paraId="4BB5C0D3" w14:textId="77777777" w:rsidR="00DA4634" w:rsidRPr="00600691" w:rsidRDefault="00DA4634" w:rsidP="0059797B">
            <w:pPr>
              <w:pStyle w:val="SemEspaamento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DA4634" w:rsidRPr="00600691" w14:paraId="12FEB26C" w14:textId="77777777" w:rsidTr="00FE4392">
        <w:tc>
          <w:tcPr>
            <w:tcW w:w="5000" w:type="pct"/>
            <w:gridSpan w:val="2"/>
            <w:shd w:val="clear" w:color="auto" w:fill="auto"/>
          </w:tcPr>
          <w:p w14:paraId="765416E1" w14:textId="37A2C6E5" w:rsidR="00DA4634" w:rsidRPr="00600691" w:rsidRDefault="00DA4634" w:rsidP="0059797B">
            <w:pPr>
              <w:pStyle w:val="SemEspaamento"/>
              <w:spacing w:line="276" w:lineRule="auto"/>
              <w:rPr>
                <w:sz w:val="12"/>
                <w:szCs w:val="12"/>
                <w:lang w:val="pt-BR"/>
              </w:rPr>
            </w:pPr>
            <w:r w:rsidRPr="00600691">
              <w:rPr>
                <w:b/>
                <w:lang w:val="pt-BR"/>
              </w:rPr>
              <w:t>Sinais vitais</w:t>
            </w:r>
          </w:p>
        </w:tc>
      </w:tr>
      <w:tr w:rsidR="00DA4634" w:rsidRPr="00600691" w14:paraId="59EB57C7" w14:textId="77777777" w:rsidTr="00FE4392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b/>
                <w:lang w:val="pt-BR"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0105E33D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</w:p>
        </w:tc>
      </w:tr>
      <w:tr w:rsidR="00DA4634" w:rsidRPr="00600691" w14:paraId="75A421BB" w14:textId="77777777" w:rsidTr="00FE4392">
        <w:tc>
          <w:tcPr>
            <w:tcW w:w="734" w:type="pct"/>
            <w:shd w:val="clear" w:color="auto" w:fill="auto"/>
          </w:tcPr>
          <w:p w14:paraId="3493451C" w14:textId="05EEA05B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lang w:val="pt-BR"/>
              </w:rPr>
              <w:t>Hoje, às 7 horas</w:t>
            </w:r>
          </w:p>
        </w:tc>
        <w:tc>
          <w:tcPr>
            <w:tcW w:w="4266" w:type="pct"/>
            <w:shd w:val="clear" w:color="auto" w:fill="auto"/>
          </w:tcPr>
          <w:p w14:paraId="10CF23FC" w14:textId="735727C4" w:rsidR="00DA4634" w:rsidRPr="00600691" w:rsidRDefault="00DA4634" w:rsidP="0059797B">
            <w:pPr>
              <w:pStyle w:val="SemEspaamento"/>
              <w:spacing w:line="276" w:lineRule="auto"/>
              <w:rPr>
                <w:lang w:val="pt-BR"/>
              </w:rPr>
            </w:pPr>
            <w:r w:rsidRPr="00600691">
              <w:rPr>
                <w:b/>
                <w:lang w:val="pt-BR"/>
              </w:rPr>
              <w:t xml:space="preserve">PA: </w:t>
            </w:r>
            <w:r w:rsidRPr="00600691">
              <w:rPr>
                <w:lang w:val="pt-BR"/>
              </w:rPr>
              <w:t xml:space="preserve">123/70 </w:t>
            </w:r>
            <w:proofErr w:type="gramStart"/>
            <w:r w:rsidRPr="00600691">
              <w:rPr>
                <w:lang w:val="pt-BR"/>
              </w:rPr>
              <w:t xml:space="preserve">mmHg  </w:t>
            </w:r>
            <w:proofErr w:type="spellStart"/>
            <w:r w:rsidRPr="00600691">
              <w:rPr>
                <w:b/>
                <w:lang w:val="pt-BR"/>
              </w:rPr>
              <w:t>FC</w:t>
            </w:r>
            <w:proofErr w:type="spellEnd"/>
            <w:proofErr w:type="gramEnd"/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79/min  </w:t>
            </w:r>
            <w:proofErr w:type="spellStart"/>
            <w:r w:rsidRPr="00600691">
              <w:rPr>
                <w:b/>
                <w:lang w:val="pt-BR"/>
              </w:rPr>
              <w:t>FR</w:t>
            </w:r>
            <w:proofErr w:type="spellEnd"/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12/min  </w:t>
            </w:r>
            <w:r w:rsidRPr="00600691">
              <w:rPr>
                <w:b/>
                <w:lang w:val="pt-BR"/>
              </w:rPr>
              <w:t>SpO</w:t>
            </w:r>
            <w:r w:rsidRPr="00600691">
              <w:rPr>
                <w:b/>
                <w:vertAlign w:val="subscript"/>
                <w:lang w:val="pt-BR"/>
              </w:rPr>
              <w:t>2</w:t>
            </w:r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97%  </w:t>
            </w:r>
            <w:r w:rsidRPr="00600691">
              <w:rPr>
                <w:b/>
                <w:lang w:val="pt-BR"/>
              </w:rPr>
              <w:t>Temp.:</w:t>
            </w:r>
            <w:r w:rsidRPr="00600691">
              <w:rPr>
                <w:lang w:val="pt-BR"/>
              </w:rPr>
              <w:t xml:space="preserve"> 37,0</w:t>
            </w:r>
            <w:r w:rsidRPr="00600691">
              <w:rPr>
                <w:vertAlign w:val="superscript"/>
                <w:lang w:val="pt-BR"/>
              </w:rPr>
              <w:t>o</w:t>
            </w:r>
            <w:r w:rsidRPr="00600691">
              <w:rPr>
                <w:lang w:val="pt-BR"/>
              </w:rPr>
              <w:t>C</w:t>
            </w:r>
          </w:p>
        </w:tc>
      </w:tr>
      <w:tr w:rsidR="00DA4634" w:rsidRPr="00600691" w14:paraId="006B3036" w14:textId="77777777" w:rsidTr="00FE4392">
        <w:tc>
          <w:tcPr>
            <w:tcW w:w="734" w:type="pct"/>
            <w:shd w:val="clear" w:color="auto" w:fill="auto"/>
          </w:tcPr>
          <w:p w14:paraId="34AF0310" w14:textId="2E8A659A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lang w:val="pt-BR"/>
              </w:rPr>
              <w:t>Hoje, às 11 horas</w:t>
            </w:r>
          </w:p>
        </w:tc>
        <w:tc>
          <w:tcPr>
            <w:tcW w:w="4266" w:type="pct"/>
            <w:shd w:val="clear" w:color="auto" w:fill="auto"/>
          </w:tcPr>
          <w:p w14:paraId="391547AB" w14:textId="124AF7D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b/>
                <w:lang w:val="pt-BR"/>
              </w:rPr>
              <w:t xml:space="preserve">PA: </w:t>
            </w:r>
            <w:r w:rsidRPr="00600691">
              <w:rPr>
                <w:lang w:val="pt-BR"/>
              </w:rPr>
              <w:t xml:space="preserve">125/73 </w:t>
            </w:r>
            <w:proofErr w:type="gramStart"/>
            <w:r w:rsidRPr="00600691">
              <w:rPr>
                <w:lang w:val="pt-BR"/>
              </w:rPr>
              <w:t xml:space="preserve">mmHg  </w:t>
            </w:r>
            <w:proofErr w:type="spellStart"/>
            <w:r w:rsidRPr="00600691">
              <w:rPr>
                <w:b/>
                <w:lang w:val="pt-BR"/>
              </w:rPr>
              <w:t>FC</w:t>
            </w:r>
            <w:proofErr w:type="spellEnd"/>
            <w:proofErr w:type="gramEnd"/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82/min  </w:t>
            </w:r>
            <w:proofErr w:type="spellStart"/>
            <w:r w:rsidRPr="00600691">
              <w:rPr>
                <w:b/>
                <w:lang w:val="pt-BR"/>
              </w:rPr>
              <w:t>FR</w:t>
            </w:r>
            <w:proofErr w:type="spellEnd"/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14/min  </w:t>
            </w:r>
            <w:r w:rsidRPr="00600691">
              <w:rPr>
                <w:b/>
                <w:lang w:val="pt-BR"/>
              </w:rPr>
              <w:t>SpO</w:t>
            </w:r>
            <w:r w:rsidRPr="00600691">
              <w:rPr>
                <w:b/>
                <w:vertAlign w:val="subscript"/>
                <w:lang w:val="pt-BR"/>
              </w:rPr>
              <w:t>2</w:t>
            </w:r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97%  </w:t>
            </w:r>
            <w:r w:rsidRPr="00600691">
              <w:rPr>
                <w:b/>
                <w:lang w:val="pt-BR"/>
              </w:rPr>
              <w:t>Temp.:</w:t>
            </w:r>
            <w:r w:rsidRPr="00600691">
              <w:rPr>
                <w:lang w:val="pt-BR"/>
              </w:rPr>
              <w:t xml:space="preserve"> 37,0</w:t>
            </w:r>
            <w:r w:rsidRPr="00600691">
              <w:rPr>
                <w:vertAlign w:val="superscript"/>
                <w:lang w:val="pt-BR"/>
              </w:rPr>
              <w:t>o</w:t>
            </w:r>
            <w:r w:rsidRPr="00600691">
              <w:rPr>
                <w:lang w:val="pt-BR"/>
              </w:rPr>
              <w:t>C</w:t>
            </w:r>
          </w:p>
        </w:tc>
      </w:tr>
      <w:tr w:rsidR="00DA4634" w:rsidRPr="00600691" w14:paraId="735507BD" w14:textId="77777777" w:rsidTr="00FE4392">
        <w:tc>
          <w:tcPr>
            <w:tcW w:w="734" w:type="pct"/>
            <w:shd w:val="clear" w:color="auto" w:fill="auto"/>
          </w:tcPr>
          <w:p w14:paraId="2B2526DD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DA4634" w:rsidRPr="00600691" w:rsidRDefault="00DA4634" w:rsidP="0059797B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600691">
              <w:rPr>
                <w:b/>
                <w:lang w:val="pt-BR"/>
              </w:rPr>
              <w:t xml:space="preserve">PA:                           </w:t>
            </w:r>
            <w:r w:rsidRPr="00600691">
              <w:rPr>
                <w:lang w:val="pt-BR"/>
              </w:rPr>
              <w:t xml:space="preserve">  </w:t>
            </w:r>
            <w:proofErr w:type="spellStart"/>
            <w:r w:rsidRPr="00600691">
              <w:rPr>
                <w:b/>
                <w:lang w:val="pt-BR"/>
              </w:rPr>
              <w:t>FC</w:t>
            </w:r>
            <w:proofErr w:type="spellEnd"/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               </w:t>
            </w:r>
            <w:proofErr w:type="spellStart"/>
            <w:r w:rsidRPr="00600691">
              <w:rPr>
                <w:b/>
                <w:lang w:val="pt-BR"/>
              </w:rPr>
              <w:t>FR</w:t>
            </w:r>
            <w:proofErr w:type="spellEnd"/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               </w:t>
            </w:r>
            <w:r w:rsidRPr="00600691">
              <w:rPr>
                <w:b/>
                <w:lang w:val="pt-BR"/>
              </w:rPr>
              <w:t>SpO</w:t>
            </w:r>
            <w:r w:rsidRPr="00600691">
              <w:rPr>
                <w:b/>
                <w:vertAlign w:val="subscript"/>
                <w:lang w:val="pt-BR"/>
              </w:rPr>
              <w:t>2</w:t>
            </w:r>
            <w:r w:rsidRPr="00600691">
              <w:rPr>
                <w:b/>
                <w:lang w:val="pt-BR"/>
              </w:rPr>
              <w:t>:</w:t>
            </w:r>
            <w:r w:rsidRPr="00600691">
              <w:rPr>
                <w:lang w:val="pt-BR"/>
              </w:rPr>
              <w:t xml:space="preserve">           </w:t>
            </w:r>
            <w:r w:rsidRPr="00600691">
              <w:rPr>
                <w:b/>
                <w:lang w:val="pt-BR"/>
              </w:rPr>
              <w:t>Temp.:</w:t>
            </w:r>
          </w:p>
        </w:tc>
      </w:tr>
    </w:tbl>
    <w:p w14:paraId="7C2CC98F" w14:textId="77777777" w:rsidR="00DA4634" w:rsidRPr="00600691" w:rsidRDefault="00DA4634" w:rsidP="00F8667A">
      <w:pPr>
        <w:pStyle w:val="SemEspaamento"/>
        <w:rPr>
          <w:lang w:val="pt-BR"/>
        </w:rPr>
      </w:pPr>
    </w:p>
    <w:sectPr w:rsidR="00DA4634" w:rsidRPr="00600691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A95A" w14:textId="77777777" w:rsidR="00010892" w:rsidRDefault="00010892" w:rsidP="00D94BC8">
      <w:r>
        <w:separator/>
      </w:r>
    </w:p>
    <w:p w14:paraId="75B4B35D" w14:textId="77777777" w:rsidR="00010892" w:rsidRDefault="00010892"/>
  </w:endnote>
  <w:endnote w:type="continuationSeparator" w:id="0">
    <w:p w14:paraId="536BDA6F" w14:textId="77777777" w:rsidR="00010892" w:rsidRDefault="00010892" w:rsidP="00D94BC8">
      <w:r>
        <w:continuationSeparator/>
      </w:r>
    </w:p>
    <w:p w14:paraId="6BA7A70B" w14:textId="77777777" w:rsidR="00010892" w:rsidRDefault="00010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005FAFE5" w:rsidR="004A729E" w:rsidRPr="0059797B" w:rsidRDefault="004A729E">
    <w:pPr>
      <w:pStyle w:val="Rodap"/>
      <w:rPr>
        <w:color w:val="808080"/>
      </w:rPr>
    </w:pPr>
    <w:r>
      <w:rPr>
        <w:color w:val="808080"/>
      </w:rPr>
      <w:t xml:space="preserve">Versão 1.0, junho de 2018 </w:t>
    </w:r>
    <w:r>
      <w:rPr>
        <w:color w:val="808080"/>
      </w:rPr>
      <w:tab/>
    </w:r>
    <w:r>
      <w:rPr>
        <w:color w:val="808080"/>
      </w:rPr>
      <w:tab/>
      <w:t xml:space="preserve">Página 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PAGE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2</w:t>
    </w:r>
    <w:r w:rsidRPr="0059797B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de 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NUMPAGES 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4</w:t>
    </w:r>
    <w:r w:rsidRPr="0059797B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1AEB" w14:textId="77777777" w:rsidR="00010892" w:rsidRDefault="00010892" w:rsidP="00D94BC8">
      <w:r>
        <w:separator/>
      </w:r>
    </w:p>
    <w:p w14:paraId="25B19FC2" w14:textId="77777777" w:rsidR="00010892" w:rsidRDefault="00010892"/>
  </w:footnote>
  <w:footnote w:type="continuationSeparator" w:id="0">
    <w:p w14:paraId="0E29089E" w14:textId="77777777" w:rsidR="00010892" w:rsidRDefault="00010892" w:rsidP="00D94BC8">
      <w:r>
        <w:continuationSeparator/>
      </w:r>
    </w:p>
    <w:p w14:paraId="573C58E8" w14:textId="77777777" w:rsidR="00010892" w:rsidRDefault="00010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6755C2B9" w:rsidR="00EB2908" w:rsidRPr="001C5676" w:rsidRDefault="00807DBF" w:rsidP="00347466">
    <w:pPr>
      <w:pStyle w:val="Cabealho"/>
      <w:jc w:val="right"/>
      <w:rPr>
        <w:b/>
        <w:color w:val="808080"/>
        <w:lang w:val="pt-BR"/>
      </w:rPr>
    </w:pPr>
    <w:r w:rsidRPr="001C5676">
      <w:rPr>
        <w:color w:val="808080"/>
        <w:lang w:val="pt-BR"/>
      </w:rPr>
      <w:t xml:space="preserve">Cenários Nursing Anne Simulator </w:t>
    </w:r>
    <w:r w:rsidRPr="001C5676">
      <w:rPr>
        <w:rFonts w:cs="Calibri"/>
        <w:color w:val="808080"/>
        <w:lang w:val="pt-BR"/>
      </w:rPr>
      <w:t>•</w:t>
    </w:r>
    <w:r w:rsidRPr="001C5676">
      <w:rPr>
        <w:color w:val="808080"/>
        <w:lang w:val="pt-BR"/>
      </w:rPr>
      <w:t>Sondagem vesical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trackRevision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0892"/>
    <w:rsid w:val="000116C9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8BC"/>
    <w:rsid w:val="00092C34"/>
    <w:rsid w:val="00094E0E"/>
    <w:rsid w:val="000A3C81"/>
    <w:rsid w:val="000A62C8"/>
    <w:rsid w:val="000A75F1"/>
    <w:rsid w:val="000B724C"/>
    <w:rsid w:val="000B76EB"/>
    <w:rsid w:val="000C086A"/>
    <w:rsid w:val="000C2306"/>
    <w:rsid w:val="000C2745"/>
    <w:rsid w:val="000D0FA6"/>
    <w:rsid w:val="000D2E97"/>
    <w:rsid w:val="000E03BD"/>
    <w:rsid w:val="000E1AD1"/>
    <w:rsid w:val="000E6512"/>
    <w:rsid w:val="000E7613"/>
    <w:rsid w:val="000E7650"/>
    <w:rsid w:val="000F1A90"/>
    <w:rsid w:val="000F5288"/>
    <w:rsid w:val="000F5891"/>
    <w:rsid w:val="000F7474"/>
    <w:rsid w:val="001025F9"/>
    <w:rsid w:val="00103C7A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5676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45BA"/>
    <w:rsid w:val="0030263A"/>
    <w:rsid w:val="00303F3D"/>
    <w:rsid w:val="003059CF"/>
    <w:rsid w:val="0030682F"/>
    <w:rsid w:val="00313B04"/>
    <w:rsid w:val="00314003"/>
    <w:rsid w:val="00315C59"/>
    <w:rsid w:val="003164A1"/>
    <w:rsid w:val="003213BB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518A"/>
    <w:rsid w:val="00395FAD"/>
    <w:rsid w:val="00396E75"/>
    <w:rsid w:val="003A1E19"/>
    <w:rsid w:val="003A4650"/>
    <w:rsid w:val="003A5D4A"/>
    <w:rsid w:val="003A7523"/>
    <w:rsid w:val="003B066E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0DD5"/>
    <w:rsid w:val="00442BB3"/>
    <w:rsid w:val="004445D6"/>
    <w:rsid w:val="0044490F"/>
    <w:rsid w:val="0044599D"/>
    <w:rsid w:val="00445C07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9797B"/>
    <w:rsid w:val="005A0E6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016"/>
    <w:rsid w:val="005D4B7F"/>
    <w:rsid w:val="005D7B67"/>
    <w:rsid w:val="005E282A"/>
    <w:rsid w:val="005E4D58"/>
    <w:rsid w:val="005E6178"/>
    <w:rsid w:val="005F0186"/>
    <w:rsid w:val="005F3DB7"/>
    <w:rsid w:val="00600691"/>
    <w:rsid w:val="00600D00"/>
    <w:rsid w:val="00605426"/>
    <w:rsid w:val="006103B7"/>
    <w:rsid w:val="00610EE7"/>
    <w:rsid w:val="006131E5"/>
    <w:rsid w:val="00620C22"/>
    <w:rsid w:val="00621878"/>
    <w:rsid w:val="006231FD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6761C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082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57E65"/>
    <w:rsid w:val="00762EC4"/>
    <w:rsid w:val="00765329"/>
    <w:rsid w:val="007654D6"/>
    <w:rsid w:val="00770838"/>
    <w:rsid w:val="007762F8"/>
    <w:rsid w:val="00777C6A"/>
    <w:rsid w:val="00781385"/>
    <w:rsid w:val="00784CB1"/>
    <w:rsid w:val="007901AE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5AD2"/>
    <w:rsid w:val="0085776E"/>
    <w:rsid w:val="008600B9"/>
    <w:rsid w:val="0086021B"/>
    <w:rsid w:val="00860683"/>
    <w:rsid w:val="00863AB5"/>
    <w:rsid w:val="00864429"/>
    <w:rsid w:val="0087253E"/>
    <w:rsid w:val="00873756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221AA"/>
    <w:rsid w:val="009257BC"/>
    <w:rsid w:val="00930052"/>
    <w:rsid w:val="009375AF"/>
    <w:rsid w:val="009425E6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D51E2"/>
    <w:rsid w:val="009D6E32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0D1D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762C"/>
    <w:rsid w:val="00B0124F"/>
    <w:rsid w:val="00B014CD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12F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131A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708C"/>
    <w:rsid w:val="00C30080"/>
    <w:rsid w:val="00C40504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59D4"/>
    <w:rsid w:val="00C9779E"/>
    <w:rsid w:val="00CA246D"/>
    <w:rsid w:val="00CA2D9F"/>
    <w:rsid w:val="00CA3D96"/>
    <w:rsid w:val="00CA49FA"/>
    <w:rsid w:val="00CA5D9D"/>
    <w:rsid w:val="00CA7109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3708"/>
    <w:rsid w:val="00CF5486"/>
    <w:rsid w:val="00CF588F"/>
    <w:rsid w:val="00D00F0E"/>
    <w:rsid w:val="00D01F8E"/>
    <w:rsid w:val="00D0255B"/>
    <w:rsid w:val="00D04726"/>
    <w:rsid w:val="00D13457"/>
    <w:rsid w:val="00D17543"/>
    <w:rsid w:val="00D214F3"/>
    <w:rsid w:val="00D21701"/>
    <w:rsid w:val="00D227DE"/>
    <w:rsid w:val="00D255FA"/>
    <w:rsid w:val="00D25D62"/>
    <w:rsid w:val="00D275AD"/>
    <w:rsid w:val="00D305F5"/>
    <w:rsid w:val="00D345E2"/>
    <w:rsid w:val="00D36AA2"/>
    <w:rsid w:val="00D41163"/>
    <w:rsid w:val="00D4343F"/>
    <w:rsid w:val="00D44F7B"/>
    <w:rsid w:val="00D4545B"/>
    <w:rsid w:val="00D47F25"/>
    <w:rsid w:val="00D53270"/>
    <w:rsid w:val="00D53392"/>
    <w:rsid w:val="00D53F96"/>
    <w:rsid w:val="00D540C9"/>
    <w:rsid w:val="00D55EE4"/>
    <w:rsid w:val="00D61FFD"/>
    <w:rsid w:val="00D6419C"/>
    <w:rsid w:val="00D67C77"/>
    <w:rsid w:val="00D701A0"/>
    <w:rsid w:val="00D702C3"/>
    <w:rsid w:val="00D711E8"/>
    <w:rsid w:val="00D754B6"/>
    <w:rsid w:val="00D77513"/>
    <w:rsid w:val="00D9182F"/>
    <w:rsid w:val="00D94BC8"/>
    <w:rsid w:val="00D97056"/>
    <w:rsid w:val="00DA258F"/>
    <w:rsid w:val="00DA4394"/>
    <w:rsid w:val="00DA4634"/>
    <w:rsid w:val="00DB11A6"/>
    <w:rsid w:val="00DB27CE"/>
    <w:rsid w:val="00DB461B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4D73"/>
    <w:rsid w:val="00E1612A"/>
    <w:rsid w:val="00E17577"/>
    <w:rsid w:val="00E176CE"/>
    <w:rsid w:val="00E177FA"/>
    <w:rsid w:val="00E22D00"/>
    <w:rsid w:val="00E266E6"/>
    <w:rsid w:val="00E3633A"/>
    <w:rsid w:val="00E44492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22DD"/>
    <w:rsid w:val="00ED3898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27F0D"/>
    <w:rsid w:val="00F366FE"/>
    <w:rsid w:val="00F411DE"/>
    <w:rsid w:val="00F46AD2"/>
    <w:rsid w:val="00F509C7"/>
    <w:rsid w:val="00F52C36"/>
    <w:rsid w:val="00F52F33"/>
    <w:rsid w:val="00F57F0C"/>
    <w:rsid w:val="00F60550"/>
    <w:rsid w:val="00F606BB"/>
    <w:rsid w:val="00F6214D"/>
    <w:rsid w:val="00F654B4"/>
    <w:rsid w:val="00F70B33"/>
    <w:rsid w:val="00F70CA8"/>
    <w:rsid w:val="00F771D2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5E4E"/>
    <w:rsid w:val="00FA61AA"/>
    <w:rsid w:val="00FB214A"/>
    <w:rsid w:val="00FB30CB"/>
    <w:rsid w:val="00FB4C63"/>
    <w:rsid w:val="00FB66AE"/>
    <w:rsid w:val="00FC2B3C"/>
    <w:rsid w:val="00FC3604"/>
    <w:rsid w:val="00FD1729"/>
    <w:rsid w:val="00FD4673"/>
    <w:rsid w:val="00FD603D"/>
    <w:rsid w:val="00FE4392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6D26DBAD-E395-42D0-A590-BCF7563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9"/>
    <w:pPr>
      <w:spacing w:before="120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4BC8"/>
  </w:style>
  <w:style w:type="character" w:styleId="Forte">
    <w:name w:val="Strong"/>
    <w:uiPriority w:val="22"/>
    <w:qFormat/>
    <w:rsid w:val="00575336"/>
    <w:rPr>
      <w:b/>
      <w:bCs/>
    </w:rPr>
  </w:style>
  <w:style w:type="paragraph" w:styleId="SemEspaamento">
    <w:name w:val="No Spacing"/>
    <w:uiPriority w:val="1"/>
    <w:qFormat/>
    <w:rsid w:val="009F4011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RodapChar">
    <w:name w:val="Rodapé Char"/>
    <w:basedOn w:val="Fontepargpadro"/>
    <w:link w:val="Rodap"/>
    <w:uiPriority w:val="99"/>
    <w:rsid w:val="00D94BC8"/>
  </w:style>
  <w:style w:type="character" w:styleId="Refdecomentrio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5E05"/>
  </w:style>
  <w:style w:type="character" w:customStyle="1" w:styleId="TextodecomentrioChar">
    <w:name w:val="Texto de comentário Char"/>
    <w:link w:val="Textodecomentrio"/>
    <w:uiPriority w:val="99"/>
    <w:rsid w:val="00895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E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95E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75336"/>
    <w:pPr>
      <w:ind w:left="720"/>
      <w:contextualSpacing/>
    </w:pPr>
  </w:style>
  <w:style w:type="table" w:styleId="Tabelacomgrade">
    <w:name w:val="Table Grid"/>
    <w:basedOn w:val="Tabelanormal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10C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har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tuloChar">
    <w:name w:val="Título Char"/>
    <w:link w:val="Ttulo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tulo1Char">
    <w:name w:val="Título 1 Char"/>
    <w:link w:val="Ttulo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Ttulo2Char">
    <w:name w:val="Título 2 Char"/>
    <w:link w:val="Ttulo2"/>
    <w:uiPriority w:val="9"/>
    <w:rsid w:val="00575336"/>
    <w:rPr>
      <w:caps/>
      <w:spacing w:val="15"/>
      <w:shd w:val="clear" w:color="auto" w:fill="D9E2F3"/>
    </w:rPr>
  </w:style>
  <w:style w:type="character" w:customStyle="1" w:styleId="Ttulo3Char">
    <w:name w:val="Título 3 Char"/>
    <w:link w:val="Ttulo3"/>
    <w:uiPriority w:val="9"/>
    <w:rsid w:val="002D7DE9"/>
    <w:rPr>
      <w:color w:val="1F3763"/>
      <w:spacing w:val="15"/>
      <w:sz w:val="22"/>
    </w:rPr>
  </w:style>
  <w:style w:type="character" w:customStyle="1" w:styleId="Ttulo4Char">
    <w:name w:val="Título 4 Char"/>
    <w:link w:val="Ttulo4"/>
    <w:uiPriority w:val="9"/>
    <w:rsid w:val="00575336"/>
    <w:rPr>
      <w:caps/>
      <w:color w:val="2F5496"/>
      <w:spacing w:val="10"/>
    </w:rPr>
  </w:style>
  <w:style w:type="character" w:customStyle="1" w:styleId="Ttulo5Char">
    <w:name w:val="Título 5 Char"/>
    <w:link w:val="Ttulo5"/>
    <w:uiPriority w:val="9"/>
    <w:rsid w:val="00575336"/>
    <w:rPr>
      <w:caps/>
      <w:color w:val="2F5496"/>
      <w:spacing w:val="10"/>
    </w:rPr>
  </w:style>
  <w:style w:type="character" w:customStyle="1" w:styleId="Ttulo6Char">
    <w:name w:val="Título 6 Char"/>
    <w:link w:val="Ttulo6"/>
    <w:uiPriority w:val="9"/>
    <w:rsid w:val="00575336"/>
    <w:rPr>
      <w:caps/>
      <w:color w:val="2F5496"/>
      <w:spacing w:val="10"/>
    </w:rPr>
  </w:style>
  <w:style w:type="character" w:customStyle="1" w:styleId="Ttulo7Char">
    <w:name w:val="Título 7 Char"/>
    <w:link w:val="Ttulo7"/>
    <w:uiPriority w:val="9"/>
    <w:rsid w:val="00575336"/>
    <w:rPr>
      <w:caps/>
      <w:color w:val="2F5496"/>
      <w:spacing w:val="10"/>
    </w:rPr>
  </w:style>
  <w:style w:type="character" w:customStyle="1" w:styleId="Ttulo8Char">
    <w:name w:val="Título 8 Char"/>
    <w:link w:val="Ttulo8"/>
    <w:uiPriority w:val="9"/>
    <w:rsid w:val="00575336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SubttuloChar">
    <w:name w:val="Subtítulo Char"/>
    <w:link w:val="Subttulo"/>
    <w:uiPriority w:val="11"/>
    <w:rsid w:val="00575336"/>
    <w:rPr>
      <w:caps/>
      <w:color w:val="595959"/>
      <w:spacing w:val="10"/>
      <w:sz w:val="21"/>
      <w:szCs w:val="21"/>
    </w:rPr>
  </w:style>
  <w:style w:type="character" w:styleId="nfase">
    <w:name w:val="Emphasis"/>
    <w:uiPriority w:val="20"/>
    <w:qFormat/>
    <w:rsid w:val="00575336"/>
    <w:rPr>
      <w:caps/>
      <w:color w:val="1F3763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575336"/>
    <w:rPr>
      <w:i/>
      <w:iCs/>
      <w:sz w:val="24"/>
      <w:szCs w:val="24"/>
    </w:rPr>
  </w:style>
  <w:style w:type="character" w:customStyle="1" w:styleId="CitaoChar">
    <w:name w:val="Citação Char"/>
    <w:link w:val="Citao"/>
    <w:uiPriority w:val="29"/>
    <w:rsid w:val="00575336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CitaoIntensaChar">
    <w:name w:val="Citação Intensa Char"/>
    <w:link w:val="CitaoIntensa"/>
    <w:uiPriority w:val="30"/>
    <w:rsid w:val="00575336"/>
    <w:rPr>
      <w:color w:val="4472C4"/>
      <w:sz w:val="24"/>
      <w:szCs w:val="24"/>
    </w:rPr>
  </w:style>
  <w:style w:type="character" w:styleId="nfaseSutil">
    <w:name w:val="Subtle Emphasis"/>
    <w:uiPriority w:val="19"/>
    <w:qFormat/>
    <w:rsid w:val="00575336"/>
    <w:rPr>
      <w:i/>
      <w:iCs/>
      <w:color w:val="1F3763"/>
    </w:rPr>
  </w:style>
  <w:style w:type="character" w:styleId="nfaseIntensa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RefernciaSutil">
    <w:name w:val="Subtle Reference"/>
    <w:uiPriority w:val="31"/>
    <w:qFormat/>
    <w:rsid w:val="00575336"/>
    <w:rPr>
      <w:b/>
      <w:bCs/>
      <w:color w:val="4472C4"/>
    </w:rPr>
  </w:style>
  <w:style w:type="character" w:styleId="RefernciaIntensa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TtulodoLivro">
    <w:name w:val="Book Title"/>
    <w:uiPriority w:val="33"/>
    <w:qFormat/>
    <w:rsid w:val="00575336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Tabelanormal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lae/v21n1/v21n1a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602A-3693-42C8-A63F-BEAB6BAF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Ana Julia Perrotti-Garcia</cp:lastModifiedBy>
  <cp:revision>3</cp:revision>
  <cp:lastPrinted>2018-06-21T09:43:00Z</cp:lastPrinted>
  <dcterms:created xsi:type="dcterms:W3CDTF">2018-08-16T14:48:00Z</dcterms:created>
  <dcterms:modified xsi:type="dcterms:W3CDTF">2018-08-16T14:48:00Z</dcterms:modified>
  <cp:category/>
</cp:coreProperties>
</file>